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7B" w:rsidRDefault="0029057B" w:rsidP="0029057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0580" cy="777240"/>
            <wp:effectExtent l="0" t="0" r="7620" b="381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7B" w:rsidRDefault="0029057B" w:rsidP="0029057B">
      <w:pPr>
        <w:jc w:val="center"/>
        <w:rPr>
          <w:b/>
        </w:rPr>
      </w:pPr>
    </w:p>
    <w:p w:rsidR="0029057B" w:rsidRDefault="0029057B" w:rsidP="0029057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9057B" w:rsidRDefault="0029057B" w:rsidP="0029057B">
      <w:pPr>
        <w:jc w:val="center"/>
        <w:rPr>
          <w:b/>
        </w:rPr>
      </w:pPr>
      <w:r>
        <w:rPr>
          <w:b/>
        </w:rPr>
        <w:t>ГОРОД МИХАЙЛОВКА</w:t>
      </w:r>
    </w:p>
    <w:p w:rsidR="0029057B" w:rsidRDefault="0029057B" w:rsidP="0029057B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9057B" w:rsidRDefault="0029057B" w:rsidP="0029057B">
      <w:pPr>
        <w:jc w:val="center"/>
        <w:rPr>
          <w:b/>
        </w:rPr>
      </w:pPr>
    </w:p>
    <w:p w:rsidR="0029057B" w:rsidRDefault="0029057B" w:rsidP="0029057B">
      <w:pPr>
        <w:jc w:val="center"/>
        <w:rPr>
          <w:b/>
        </w:rPr>
      </w:pPr>
    </w:p>
    <w:p w:rsidR="0029057B" w:rsidRDefault="0029057B" w:rsidP="0029057B">
      <w:pPr>
        <w:jc w:val="center"/>
        <w:rPr>
          <w:b/>
        </w:rPr>
      </w:pPr>
      <w:r>
        <w:rPr>
          <w:b/>
        </w:rPr>
        <w:t>ПОСТАНОВЛЕНИЕ</w:t>
      </w:r>
    </w:p>
    <w:p w:rsidR="0029057B" w:rsidRDefault="0029057B" w:rsidP="0029057B">
      <w:pPr>
        <w:jc w:val="center"/>
        <w:rPr>
          <w:b/>
        </w:rPr>
      </w:pPr>
    </w:p>
    <w:p w:rsidR="0029057B" w:rsidRDefault="0029057B" w:rsidP="0029057B">
      <w:pPr>
        <w:jc w:val="center"/>
        <w:rPr>
          <w:b/>
        </w:rPr>
      </w:pPr>
    </w:p>
    <w:p w:rsidR="0029057B" w:rsidRDefault="003A5F8E" w:rsidP="0029057B">
      <w:r>
        <w:t>о</w:t>
      </w:r>
      <w:r w:rsidR="0029057B">
        <w:t>т</w:t>
      </w:r>
      <w:r>
        <w:t xml:space="preserve"> 02 февраля 2017 г.</w:t>
      </w:r>
      <w:r w:rsidR="00563C0A">
        <w:t xml:space="preserve">                            </w:t>
      </w:r>
      <w:r w:rsidR="0029057B">
        <w:t xml:space="preserve">№ </w:t>
      </w:r>
      <w:r>
        <w:t>275</w:t>
      </w:r>
    </w:p>
    <w:p w:rsidR="0029057B" w:rsidRDefault="0029057B" w:rsidP="0029057B"/>
    <w:p w:rsidR="0029057B" w:rsidRDefault="00BD1467" w:rsidP="0029057B">
      <w:pPr>
        <w:jc w:val="center"/>
        <w:rPr>
          <w:szCs w:val="28"/>
        </w:rPr>
      </w:pPr>
      <w:r>
        <w:rPr>
          <w:szCs w:val="28"/>
        </w:rPr>
        <w:t xml:space="preserve">        </w:t>
      </w:r>
      <w:r w:rsidR="0029057B">
        <w:rPr>
          <w:szCs w:val="28"/>
        </w:rPr>
        <w:t xml:space="preserve">Об утверждении Порядка </w:t>
      </w:r>
      <w:r>
        <w:rPr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</w:t>
      </w:r>
      <w:r w:rsidR="0029057B">
        <w:rPr>
          <w:szCs w:val="28"/>
        </w:rPr>
        <w:t xml:space="preserve"> городского округа город Михайловка Волгоградской области</w:t>
      </w:r>
    </w:p>
    <w:p w:rsidR="0029057B" w:rsidRDefault="0029057B" w:rsidP="0029057B">
      <w:pPr>
        <w:jc w:val="center"/>
        <w:rPr>
          <w:szCs w:val="28"/>
        </w:rPr>
      </w:pPr>
    </w:p>
    <w:p w:rsidR="0029057B" w:rsidRPr="005B647F" w:rsidRDefault="0029057B" w:rsidP="00BD146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B3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1467" w:rsidRPr="00BD14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1728">
        <w:rPr>
          <w:rFonts w:ascii="Times New Roman" w:hAnsi="Times New Roman" w:cs="Times New Roman"/>
          <w:sz w:val="28"/>
          <w:szCs w:val="28"/>
        </w:rPr>
        <w:t>ф</w:t>
      </w:r>
      <w:r w:rsidR="00BD1467" w:rsidRPr="00BD1467">
        <w:rPr>
          <w:rFonts w:ascii="Times New Roman" w:hAnsi="Times New Roman" w:cs="Times New Roman"/>
          <w:sz w:val="28"/>
          <w:szCs w:val="28"/>
        </w:rPr>
        <w:t>едеральными законами от 12 января 1996 г. N 7-ФЗ "О некоммерческих организациях", от 3 ноября 2006 г. N 174-ФЗ "Об автономных учреждениях", приказом Министерства финансов Российской Федерации от 28 июля 2010 г. N 81н "О требованиях</w:t>
      </w:r>
      <w:r w:rsidR="000859F3">
        <w:rPr>
          <w:rFonts w:ascii="Times New Roman" w:hAnsi="Times New Roman" w:cs="Times New Roman"/>
          <w:sz w:val="28"/>
          <w:szCs w:val="28"/>
        </w:rPr>
        <w:t xml:space="preserve"> </w:t>
      </w:r>
      <w:r w:rsidR="00BD1467" w:rsidRPr="00BD1467">
        <w:rPr>
          <w:rFonts w:ascii="Times New Roman" w:hAnsi="Times New Roman" w:cs="Times New Roman"/>
          <w:sz w:val="28"/>
          <w:szCs w:val="28"/>
        </w:rPr>
        <w:t xml:space="preserve"> к</w:t>
      </w:r>
      <w:r w:rsidR="000859F3">
        <w:rPr>
          <w:rFonts w:ascii="Times New Roman" w:hAnsi="Times New Roman" w:cs="Times New Roman"/>
          <w:sz w:val="28"/>
          <w:szCs w:val="28"/>
        </w:rPr>
        <w:t xml:space="preserve"> </w:t>
      </w:r>
      <w:r w:rsidR="00BD1467" w:rsidRPr="00BD1467">
        <w:rPr>
          <w:rFonts w:ascii="Times New Roman" w:hAnsi="Times New Roman" w:cs="Times New Roman"/>
          <w:sz w:val="28"/>
          <w:szCs w:val="28"/>
        </w:rPr>
        <w:t xml:space="preserve"> плану финансово-хозяйственной деятельности государственного (муниципального) учреждения", руководствуясь Уставом горо</w:t>
      </w:r>
      <w:r w:rsidR="00BD1467">
        <w:rPr>
          <w:rFonts w:ascii="Times New Roman" w:hAnsi="Times New Roman" w:cs="Times New Roman"/>
          <w:sz w:val="28"/>
          <w:szCs w:val="28"/>
        </w:rPr>
        <w:t>дского округа город Михайловка</w:t>
      </w:r>
      <w:r w:rsidR="0026172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BD1467">
        <w:rPr>
          <w:rFonts w:ascii="Times New Roman" w:hAnsi="Times New Roman" w:cs="Times New Roman"/>
          <w:sz w:val="28"/>
          <w:szCs w:val="28"/>
        </w:rPr>
        <w:t xml:space="preserve">, </w:t>
      </w:r>
      <w:r w:rsidRPr="00AA5E75">
        <w:rPr>
          <w:rFonts w:ascii="Times New Roman" w:hAnsi="Times New Roman" w:cs="Times New Roman"/>
          <w:sz w:val="28"/>
          <w:szCs w:val="28"/>
        </w:rPr>
        <w:t>администрация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proofErr w:type="gramEnd"/>
      <w:r w:rsidR="0008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85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4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47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9057B" w:rsidRPr="00B831EC" w:rsidRDefault="00B831EC" w:rsidP="00B831EC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1B005B" w:rsidRPr="00B831EC">
        <w:rPr>
          <w:szCs w:val="28"/>
        </w:rPr>
        <w:t xml:space="preserve">Утвердить прилагаемый Порядок 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 xml:space="preserve">составления 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 xml:space="preserve">и 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>утверждения плана финансово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>-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 xml:space="preserve">хозяйственной 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 xml:space="preserve">деятельности муниципальных бюджетных и автономных учреждений городского округа </w:t>
      </w:r>
      <w:r w:rsidR="000859F3">
        <w:rPr>
          <w:szCs w:val="28"/>
        </w:rPr>
        <w:t xml:space="preserve"> </w:t>
      </w:r>
      <w:r w:rsidR="001B005B" w:rsidRPr="00B831EC">
        <w:rPr>
          <w:szCs w:val="28"/>
        </w:rPr>
        <w:t>город Михайловка Волгогр</w:t>
      </w:r>
      <w:r w:rsidR="000859F3">
        <w:rPr>
          <w:szCs w:val="28"/>
        </w:rPr>
        <w:t>адской области</w:t>
      </w:r>
      <w:r w:rsidR="001B005B" w:rsidRPr="00B831EC">
        <w:rPr>
          <w:szCs w:val="28"/>
        </w:rPr>
        <w:t>.</w:t>
      </w:r>
    </w:p>
    <w:p w:rsidR="00B831EC" w:rsidRDefault="00B831EC" w:rsidP="00B831EC">
      <w:pPr>
        <w:jc w:val="both"/>
      </w:pPr>
      <w:r>
        <w:t xml:space="preserve">         2. Признать утратившим силу постановление администрации городского</w:t>
      </w:r>
      <w:r w:rsidR="000859F3">
        <w:t xml:space="preserve"> </w:t>
      </w:r>
      <w:r>
        <w:t xml:space="preserve"> округа </w:t>
      </w:r>
      <w:r w:rsidR="000859F3">
        <w:t xml:space="preserve"> </w:t>
      </w:r>
      <w:r>
        <w:t xml:space="preserve">город Михайловка Волгоградской </w:t>
      </w:r>
      <w:r w:rsidR="000859F3">
        <w:t xml:space="preserve"> </w:t>
      </w:r>
      <w:r>
        <w:t>области от</w:t>
      </w:r>
      <w:r w:rsidR="000859F3">
        <w:t xml:space="preserve"> </w:t>
      </w:r>
      <w:r w:rsidR="001538BE">
        <w:t xml:space="preserve">           </w:t>
      </w:r>
      <w:r>
        <w:t xml:space="preserve"> 22 июля 2011 г. № 1214</w:t>
      </w:r>
      <w:r w:rsidR="000859F3">
        <w:t xml:space="preserve"> </w:t>
      </w:r>
      <w:r>
        <w:t xml:space="preserve"> «Об утверждении порядка </w:t>
      </w:r>
      <w:r w:rsidR="000859F3">
        <w:t xml:space="preserve"> </w:t>
      </w:r>
      <w:r>
        <w:t>составления и утверждения плана финансово</w:t>
      </w:r>
      <w:r w:rsidR="000859F3">
        <w:t xml:space="preserve"> </w:t>
      </w:r>
      <w:r>
        <w:t>-</w:t>
      </w:r>
      <w:r w:rsidR="000859F3">
        <w:t xml:space="preserve"> </w:t>
      </w:r>
      <w:r>
        <w:t>хозяйственной деятельности муниципальных бюджетных и автономных учреждений городского округа город Михайловка»</w:t>
      </w:r>
    </w:p>
    <w:p w:rsidR="00664285" w:rsidRDefault="00B831EC" w:rsidP="0029057B">
      <w:pPr>
        <w:ind w:firstLine="720"/>
        <w:jc w:val="both"/>
      </w:pPr>
      <w:r>
        <w:t>3</w:t>
      </w:r>
      <w:r w:rsidR="001B005B">
        <w:t xml:space="preserve">. </w:t>
      </w:r>
      <w:r w:rsidR="001B005B" w:rsidRPr="001B005B">
        <w:t xml:space="preserve">Настоящее </w:t>
      </w:r>
      <w:r w:rsidR="000859F3">
        <w:t xml:space="preserve"> </w:t>
      </w:r>
      <w:r w:rsidR="001B005B" w:rsidRPr="001B005B">
        <w:t xml:space="preserve">постановление </w:t>
      </w:r>
      <w:r w:rsidR="000859F3">
        <w:t xml:space="preserve"> </w:t>
      </w:r>
      <w:r w:rsidR="00664285">
        <w:t>вступает в</w:t>
      </w:r>
      <w:r w:rsidR="000859F3">
        <w:t xml:space="preserve"> </w:t>
      </w:r>
      <w:r w:rsidR="00664285">
        <w:t xml:space="preserve"> силу со дня его подписания,</w:t>
      </w:r>
      <w:r w:rsidR="000859F3">
        <w:t xml:space="preserve"> </w:t>
      </w:r>
      <w:r w:rsidR="00664285">
        <w:t xml:space="preserve"> распространяет свое действие на правоотношения, возникшие с 01 января 2017 г., и</w:t>
      </w:r>
      <w:r w:rsidR="000859F3">
        <w:t xml:space="preserve"> </w:t>
      </w:r>
      <w:r w:rsidR="00664285">
        <w:t xml:space="preserve"> </w:t>
      </w:r>
      <w:r w:rsidR="001B005B" w:rsidRPr="001B005B">
        <w:t>подлежит официальному опубликованию</w:t>
      </w:r>
      <w:r w:rsidR="00664285">
        <w:t>.</w:t>
      </w:r>
      <w:r w:rsidR="001B005B" w:rsidRPr="001B005B">
        <w:t xml:space="preserve"> </w:t>
      </w:r>
    </w:p>
    <w:p w:rsidR="0029057B" w:rsidRDefault="00B831EC" w:rsidP="0029057B">
      <w:pPr>
        <w:ind w:firstLine="720"/>
        <w:jc w:val="both"/>
      </w:pPr>
      <w:r>
        <w:t>4</w:t>
      </w:r>
      <w:r w:rsidR="0029057B">
        <w:t xml:space="preserve">. </w:t>
      </w:r>
      <w:proofErr w:type="gramStart"/>
      <w:r w:rsidR="000859F3" w:rsidRPr="000859F3">
        <w:t>Контроль исполнения постановления возложить на  первого заместителя главы администрации городского округа И.</w:t>
      </w:r>
      <w:r w:rsidR="000859F3">
        <w:t xml:space="preserve"> </w:t>
      </w:r>
      <w:r w:rsidR="000859F3" w:rsidRPr="000859F3">
        <w:t>Н. Эфроса, заместителя главы администрации городского округа  по социальному развитию Е.</w:t>
      </w:r>
      <w:r w:rsidR="000859F3">
        <w:t xml:space="preserve"> </w:t>
      </w:r>
      <w:r w:rsidR="000859F3" w:rsidRPr="000859F3">
        <w:t xml:space="preserve">Н. </w:t>
      </w:r>
      <w:proofErr w:type="spellStart"/>
      <w:r w:rsidR="000859F3" w:rsidRPr="000859F3">
        <w:t>Закураеву</w:t>
      </w:r>
      <w:proofErr w:type="spellEnd"/>
      <w:r w:rsidR="000859F3" w:rsidRPr="000859F3">
        <w:t xml:space="preserve">, заместителя  главы администрации городского округа  по экономике, финансам и управлению имуществом                            </w:t>
      </w:r>
      <w:r w:rsidR="000859F3" w:rsidRPr="000859F3">
        <w:lastRenderedPageBreak/>
        <w:t>Г.</w:t>
      </w:r>
      <w:r w:rsidR="000859F3">
        <w:t xml:space="preserve"> </w:t>
      </w:r>
      <w:r w:rsidR="000859F3" w:rsidRPr="000859F3">
        <w:t>И. Великодную и заместителя главы администрации городского округа по административно-правовым вопросам  Т.</w:t>
      </w:r>
      <w:r w:rsidR="000859F3">
        <w:t xml:space="preserve"> </w:t>
      </w:r>
      <w:r w:rsidR="000859F3" w:rsidRPr="000859F3">
        <w:t>В. Харченко.</w:t>
      </w:r>
      <w:proofErr w:type="gramEnd"/>
    </w:p>
    <w:p w:rsidR="0029057B" w:rsidRDefault="0029057B" w:rsidP="0029057B">
      <w:pPr>
        <w:ind w:firstLine="720"/>
        <w:jc w:val="both"/>
      </w:pPr>
    </w:p>
    <w:p w:rsidR="0029057B" w:rsidRDefault="0029057B" w:rsidP="0029057B">
      <w:pPr>
        <w:jc w:val="both"/>
      </w:pPr>
    </w:p>
    <w:p w:rsidR="0029057B" w:rsidRPr="008D497D" w:rsidRDefault="0029057B" w:rsidP="0029057B">
      <w:pPr>
        <w:jc w:val="both"/>
      </w:pPr>
      <w:r>
        <w:t>Г</w:t>
      </w:r>
      <w:r>
        <w:rPr>
          <w:szCs w:val="28"/>
        </w:rPr>
        <w:t>лава администрации</w:t>
      </w:r>
    </w:p>
    <w:p w:rsidR="0029057B" w:rsidRDefault="0029057B" w:rsidP="0029057B">
      <w:pPr>
        <w:pStyle w:val="a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1B005B">
        <w:rPr>
          <w:sz w:val="28"/>
          <w:szCs w:val="28"/>
        </w:rPr>
        <w:t>С. А. Фомин</w:t>
      </w:r>
    </w:p>
    <w:p w:rsidR="0029057B" w:rsidRDefault="0029057B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0859F3" w:rsidRDefault="000859F3" w:rsidP="0029057B">
      <w:pPr>
        <w:pStyle w:val="a5"/>
        <w:ind w:firstLine="4820"/>
        <w:jc w:val="both"/>
        <w:rPr>
          <w:sz w:val="28"/>
          <w:szCs w:val="28"/>
        </w:rPr>
      </w:pPr>
    </w:p>
    <w:p w:rsidR="00845797" w:rsidRDefault="00845797" w:rsidP="0029057B">
      <w:pPr>
        <w:pStyle w:val="a5"/>
        <w:ind w:firstLine="4820"/>
        <w:jc w:val="both"/>
        <w:rPr>
          <w:sz w:val="28"/>
          <w:szCs w:val="28"/>
        </w:rPr>
      </w:pPr>
    </w:p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6750B8" w:rsidRPr="006750B8" w:rsidTr="003A5F43">
        <w:tc>
          <w:tcPr>
            <w:tcW w:w="5366" w:type="dxa"/>
          </w:tcPr>
          <w:p w:rsidR="006750B8" w:rsidRPr="006750B8" w:rsidRDefault="006750B8" w:rsidP="006750B8">
            <w:pPr>
              <w:jc w:val="right"/>
              <w:rPr>
                <w:szCs w:val="28"/>
              </w:rPr>
            </w:pPr>
            <w:r w:rsidRPr="006750B8">
              <w:rPr>
                <w:szCs w:val="28"/>
              </w:rPr>
              <w:lastRenderedPageBreak/>
              <w:t>Утвержден</w:t>
            </w:r>
          </w:p>
        </w:tc>
      </w:tr>
      <w:tr w:rsidR="006750B8" w:rsidRPr="006750B8" w:rsidTr="003A5F43">
        <w:tc>
          <w:tcPr>
            <w:tcW w:w="5366" w:type="dxa"/>
          </w:tcPr>
          <w:p w:rsidR="006750B8" w:rsidRPr="006750B8" w:rsidRDefault="006750B8" w:rsidP="006750B8">
            <w:pPr>
              <w:jc w:val="right"/>
              <w:rPr>
                <w:szCs w:val="28"/>
              </w:rPr>
            </w:pPr>
            <w:r w:rsidRPr="006750B8">
              <w:rPr>
                <w:szCs w:val="28"/>
              </w:rPr>
              <w:t>постановлением администрации</w:t>
            </w:r>
          </w:p>
        </w:tc>
      </w:tr>
      <w:tr w:rsidR="006750B8" w:rsidRPr="006750B8" w:rsidTr="003A5F43">
        <w:tc>
          <w:tcPr>
            <w:tcW w:w="5366" w:type="dxa"/>
          </w:tcPr>
          <w:p w:rsidR="006750B8" w:rsidRPr="006750B8" w:rsidRDefault="006750B8" w:rsidP="006750B8">
            <w:pPr>
              <w:jc w:val="right"/>
              <w:rPr>
                <w:szCs w:val="28"/>
              </w:rPr>
            </w:pPr>
            <w:r w:rsidRPr="006750B8">
              <w:rPr>
                <w:szCs w:val="28"/>
              </w:rPr>
              <w:t>городского округа город Михайловка</w:t>
            </w:r>
          </w:p>
          <w:p w:rsidR="006750B8" w:rsidRPr="006750B8" w:rsidRDefault="006750B8" w:rsidP="006750B8">
            <w:pPr>
              <w:jc w:val="right"/>
              <w:rPr>
                <w:szCs w:val="28"/>
              </w:rPr>
            </w:pPr>
            <w:r w:rsidRPr="006750B8">
              <w:rPr>
                <w:szCs w:val="28"/>
              </w:rPr>
              <w:t>Волгоградской области</w:t>
            </w:r>
          </w:p>
        </w:tc>
      </w:tr>
      <w:tr w:rsidR="006750B8" w:rsidRPr="006750B8" w:rsidTr="003A5F43">
        <w:tc>
          <w:tcPr>
            <w:tcW w:w="5366" w:type="dxa"/>
          </w:tcPr>
          <w:p w:rsidR="006750B8" w:rsidRDefault="006750B8" w:rsidP="006750B8">
            <w:pPr>
              <w:jc w:val="right"/>
              <w:rPr>
                <w:szCs w:val="28"/>
              </w:rPr>
            </w:pPr>
            <w:r w:rsidRPr="006750B8">
              <w:rPr>
                <w:szCs w:val="28"/>
              </w:rPr>
              <w:t xml:space="preserve">    от </w:t>
            </w:r>
            <w:r w:rsidR="003A5F8E">
              <w:rPr>
                <w:szCs w:val="28"/>
              </w:rPr>
              <w:t>02 февраля 2017 г.</w:t>
            </w:r>
            <w:r w:rsidR="005C3EED">
              <w:rPr>
                <w:szCs w:val="28"/>
              </w:rPr>
              <w:t xml:space="preserve"> </w:t>
            </w:r>
            <w:r w:rsidRPr="006750B8">
              <w:rPr>
                <w:szCs w:val="28"/>
              </w:rPr>
              <w:t>№</w:t>
            </w:r>
            <w:r w:rsidR="003A5F8E">
              <w:rPr>
                <w:szCs w:val="28"/>
              </w:rPr>
              <w:t xml:space="preserve"> 275</w:t>
            </w:r>
            <w:bookmarkStart w:id="0" w:name="_GoBack"/>
            <w:bookmarkEnd w:id="0"/>
            <w:r w:rsidR="00C460F8">
              <w:rPr>
                <w:szCs w:val="28"/>
              </w:rPr>
              <w:t xml:space="preserve"> </w:t>
            </w:r>
          </w:p>
          <w:p w:rsidR="006750B8" w:rsidRDefault="006750B8" w:rsidP="006750B8">
            <w:pPr>
              <w:jc w:val="right"/>
              <w:rPr>
                <w:szCs w:val="28"/>
              </w:rPr>
            </w:pPr>
          </w:p>
          <w:p w:rsidR="006750B8" w:rsidRPr="006750B8" w:rsidRDefault="006750B8" w:rsidP="006750B8">
            <w:pPr>
              <w:jc w:val="right"/>
              <w:rPr>
                <w:szCs w:val="28"/>
              </w:rPr>
            </w:pPr>
            <w:r w:rsidRPr="006750B8">
              <w:rPr>
                <w:szCs w:val="28"/>
              </w:rPr>
              <w:t xml:space="preserve">    </w:t>
            </w:r>
          </w:p>
        </w:tc>
      </w:tr>
    </w:tbl>
    <w:p w:rsidR="0029057B" w:rsidRPr="006750B8" w:rsidRDefault="0029057B" w:rsidP="0029057B">
      <w:pPr>
        <w:pStyle w:val="a5"/>
        <w:ind w:firstLine="4820"/>
        <w:jc w:val="both"/>
        <w:rPr>
          <w:sz w:val="28"/>
          <w:szCs w:val="28"/>
        </w:rPr>
      </w:pPr>
    </w:p>
    <w:p w:rsidR="006750B8" w:rsidRDefault="006750B8" w:rsidP="006750B8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6750B8" w:rsidRDefault="006750B8" w:rsidP="006750B8">
      <w:pPr>
        <w:jc w:val="center"/>
        <w:rPr>
          <w:szCs w:val="28"/>
        </w:rPr>
      </w:pPr>
      <w:r>
        <w:rPr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 учреждений  городского округа город Михайловка Волгоградской области</w:t>
      </w:r>
    </w:p>
    <w:p w:rsidR="006750B8" w:rsidRDefault="006750B8" w:rsidP="006750B8">
      <w:pPr>
        <w:jc w:val="center"/>
        <w:rPr>
          <w:szCs w:val="28"/>
        </w:rPr>
      </w:pPr>
    </w:p>
    <w:p w:rsidR="00B106AE" w:rsidRPr="00B106AE" w:rsidRDefault="00B106AE" w:rsidP="00B1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составления и утверждения плана финансово-хозяйственной деятельности муниципальных бю</w:t>
      </w:r>
      <w:r w:rsidR="001538BE">
        <w:rPr>
          <w:rFonts w:ascii="Times New Roman" w:hAnsi="Times New Roman" w:cs="Times New Roman"/>
          <w:sz w:val="28"/>
          <w:szCs w:val="28"/>
        </w:rPr>
        <w:t>джетных и автономных учреждений</w:t>
      </w:r>
      <w:r w:rsidRPr="00B106AE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B106A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81D64">
        <w:rPr>
          <w:rFonts w:ascii="Times New Roman" w:hAnsi="Times New Roman" w:cs="Times New Roman"/>
          <w:sz w:val="28"/>
          <w:szCs w:val="28"/>
        </w:rPr>
        <w:t>П</w:t>
      </w:r>
      <w:r w:rsidR="00EC59E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C59E5">
        <w:rPr>
          <w:rFonts w:ascii="Times New Roman" w:hAnsi="Times New Roman" w:cs="Times New Roman"/>
          <w:sz w:val="28"/>
          <w:szCs w:val="28"/>
        </w:rPr>
        <w:t>М</w:t>
      </w:r>
      <w:r w:rsidR="00EC59E5" w:rsidRPr="00B106AE">
        <w:rPr>
          <w:rFonts w:ascii="Times New Roman" w:hAnsi="Times New Roman" w:cs="Times New Roman"/>
          <w:sz w:val="28"/>
          <w:szCs w:val="28"/>
        </w:rPr>
        <w:t>униципальны</w:t>
      </w:r>
      <w:r w:rsidR="00EC59E5">
        <w:rPr>
          <w:rFonts w:ascii="Times New Roman" w:hAnsi="Times New Roman" w:cs="Times New Roman"/>
          <w:sz w:val="28"/>
          <w:szCs w:val="28"/>
        </w:rPr>
        <w:t>е</w:t>
      </w:r>
      <w:r w:rsidR="00EC59E5" w:rsidRPr="00B106AE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EC59E5">
        <w:rPr>
          <w:rFonts w:ascii="Times New Roman" w:hAnsi="Times New Roman" w:cs="Times New Roman"/>
          <w:sz w:val="28"/>
          <w:szCs w:val="28"/>
        </w:rPr>
        <w:t>е</w:t>
      </w:r>
      <w:r w:rsidR="00EC59E5" w:rsidRPr="00B106AE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EC59E5">
        <w:rPr>
          <w:rFonts w:ascii="Times New Roman" w:hAnsi="Times New Roman" w:cs="Times New Roman"/>
          <w:sz w:val="28"/>
          <w:szCs w:val="28"/>
        </w:rPr>
        <w:t>е</w:t>
      </w:r>
      <w:r w:rsidR="00EC59E5" w:rsidRPr="00B106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59E5">
        <w:rPr>
          <w:rFonts w:ascii="Times New Roman" w:hAnsi="Times New Roman" w:cs="Times New Roman"/>
          <w:sz w:val="28"/>
          <w:szCs w:val="28"/>
        </w:rPr>
        <w:t>я</w:t>
      </w:r>
      <w:r w:rsidR="001538BE">
        <w:rPr>
          <w:rFonts w:ascii="Times New Roman" w:hAnsi="Times New Roman" w:cs="Times New Roman"/>
          <w:sz w:val="28"/>
          <w:szCs w:val="28"/>
        </w:rPr>
        <w:t xml:space="preserve"> </w:t>
      </w:r>
      <w:r w:rsidR="00EC59E5" w:rsidRPr="00B106AE">
        <w:rPr>
          <w:rFonts w:ascii="Times New Roman" w:hAnsi="Times New Roman" w:cs="Times New Roman"/>
          <w:sz w:val="28"/>
          <w:szCs w:val="28"/>
        </w:rPr>
        <w:t xml:space="preserve"> </w:t>
      </w:r>
      <w:r w:rsidR="001538BE">
        <w:rPr>
          <w:rFonts w:ascii="Times New Roman" w:hAnsi="Times New Roman" w:cs="Times New Roman"/>
          <w:sz w:val="28"/>
          <w:szCs w:val="28"/>
        </w:rPr>
        <w:t>г</w:t>
      </w:r>
      <w:r w:rsidR="00EC59E5" w:rsidRPr="00B106AE">
        <w:rPr>
          <w:rFonts w:ascii="Times New Roman" w:hAnsi="Times New Roman" w:cs="Times New Roman"/>
          <w:sz w:val="28"/>
          <w:szCs w:val="28"/>
        </w:rPr>
        <w:t xml:space="preserve">ородского округа город Михайловка </w:t>
      </w:r>
      <w:r w:rsidR="00EC59E5">
        <w:rPr>
          <w:rFonts w:ascii="Times New Roman" w:hAnsi="Times New Roman" w:cs="Times New Roman"/>
          <w:sz w:val="28"/>
          <w:szCs w:val="28"/>
        </w:rPr>
        <w:t>Волгоградской области (далее – учреждения)</w:t>
      </w:r>
      <w:r w:rsidR="00741124">
        <w:rPr>
          <w:rFonts w:ascii="Times New Roman" w:hAnsi="Times New Roman" w:cs="Times New Roman"/>
          <w:sz w:val="28"/>
          <w:szCs w:val="28"/>
        </w:rPr>
        <w:t xml:space="preserve"> составляют П</w:t>
      </w:r>
      <w:r w:rsidRPr="00B106AE">
        <w:rPr>
          <w:rFonts w:ascii="Times New Roman" w:hAnsi="Times New Roman" w:cs="Times New Roman"/>
          <w:sz w:val="28"/>
          <w:szCs w:val="28"/>
        </w:rPr>
        <w:t xml:space="preserve">лан в соответствии с </w:t>
      </w:r>
      <w:hyperlink r:id="rId7" w:history="1">
        <w:r w:rsidRPr="00B106A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B106A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июля 2010 г. N 81н "О требованиях к плану финансово-хозяйственной деятельности государственного (муниципального) учреждения" (далее - Приказ 81н) </w:t>
      </w:r>
      <w:r w:rsidR="00860327">
        <w:rPr>
          <w:rFonts w:ascii="Times New Roman" w:hAnsi="Times New Roman" w:cs="Times New Roman"/>
          <w:sz w:val="28"/>
          <w:szCs w:val="28"/>
        </w:rPr>
        <w:t>и</w:t>
      </w:r>
      <w:r w:rsidRPr="00B106AE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 xml:space="preserve">1.3. План составляется на </w:t>
      </w:r>
      <w:r w:rsidR="00405AB3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B106A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405AB3">
        <w:rPr>
          <w:rFonts w:ascii="Times New Roman" w:hAnsi="Times New Roman" w:cs="Times New Roman"/>
          <w:sz w:val="28"/>
          <w:szCs w:val="28"/>
        </w:rPr>
        <w:t>и плановый период на этапе формирования проекта бюджета городского округа город Михайловка Волгоградской области на очередной финансовый год и плановый период.</w:t>
      </w:r>
    </w:p>
    <w:p w:rsidR="00B106AE" w:rsidRDefault="00B106AE" w:rsidP="00B1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6AE" w:rsidRPr="00B106AE" w:rsidRDefault="00B106AE" w:rsidP="00B1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AE" w:rsidRPr="00B106AE" w:rsidRDefault="00B106AE" w:rsidP="00B106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06AE">
        <w:rPr>
          <w:szCs w:val="28"/>
        </w:rPr>
        <w:t xml:space="preserve">2.1. </w:t>
      </w:r>
      <w:r>
        <w:rPr>
          <w:rFonts w:eastAsiaTheme="minorHAnsi"/>
          <w:szCs w:val="28"/>
          <w:lang w:eastAsia="en-US"/>
        </w:rPr>
        <w:t>План составляется учреждением в рублях с точностью до двух знаков после запятой по форме</w:t>
      </w:r>
      <w:r w:rsidR="00CA3368">
        <w:rPr>
          <w:szCs w:val="28"/>
        </w:rPr>
        <w:t xml:space="preserve"> согласно П</w:t>
      </w:r>
      <w:r w:rsidRPr="00B106AE">
        <w:rPr>
          <w:szCs w:val="28"/>
        </w:rPr>
        <w:t>р</w:t>
      </w:r>
      <w:r w:rsidR="00CE5A99">
        <w:rPr>
          <w:szCs w:val="28"/>
        </w:rPr>
        <w:t>иложению 1 к настоящему Порядку</w:t>
      </w:r>
      <w:r w:rsidRPr="00B106AE">
        <w:rPr>
          <w:szCs w:val="28"/>
        </w:rPr>
        <w:t>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План содержит следующие части: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A9663F" w:rsidRPr="00A9663F" w:rsidRDefault="00B106AE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 xml:space="preserve">2.2. </w:t>
      </w:r>
      <w:r w:rsidR="00A9663F" w:rsidRPr="00A9663F">
        <w:rPr>
          <w:rFonts w:ascii="Times New Roman" w:hAnsi="Times New Roman" w:cs="Times New Roman"/>
          <w:sz w:val="28"/>
          <w:szCs w:val="28"/>
        </w:rPr>
        <w:t>В заголовочной части Плана указываются:</w:t>
      </w:r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 xml:space="preserve">наименование органа, осуществляющего функции и полномочия </w:t>
      </w:r>
      <w:r w:rsidRPr="00A9663F">
        <w:rPr>
          <w:rFonts w:ascii="Times New Roman" w:hAnsi="Times New Roman" w:cs="Times New Roman"/>
          <w:sz w:val="28"/>
          <w:szCs w:val="28"/>
        </w:rPr>
        <w:lastRenderedPageBreak/>
        <w:t>учредителя;</w:t>
      </w:r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63F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A9663F" w:rsidRPr="00A9663F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B106AE" w:rsidRPr="00B106AE" w:rsidRDefault="00A9663F" w:rsidP="00A9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3F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и их коды по Общероссийскому классификатору единиц измерения (ОКЕИ).</w:t>
      </w:r>
    </w:p>
    <w:p w:rsid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</w:t>
      </w:r>
      <w:r w:rsidR="00396C41">
        <w:rPr>
          <w:rFonts w:ascii="Times New Roman" w:hAnsi="Times New Roman" w:cs="Times New Roman"/>
          <w:sz w:val="28"/>
          <w:szCs w:val="28"/>
        </w:rPr>
        <w:t>.</w:t>
      </w:r>
    </w:p>
    <w:p w:rsidR="00396C41" w:rsidRDefault="004734BB" w:rsidP="00396C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</w:t>
      </w:r>
      <w:r w:rsidR="00396C41">
        <w:rPr>
          <w:rFonts w:eastAsiaTheme="minorHAnsi"/>
          <w:szCs w:val="28"/>
          <w:lang w:eastAsia="en-US"/>
        </w:rPr>
        <w:t>В текстовой (описательной) части Плана указываются:</w:t>
      </w:r>
    </w:p>
    <w:p w:rsidR="00396C41" w:rsidRDefault="00396C41" w:rsidP="00396C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цели деятельности учреждения в соответствии с </w:t>
      </w:r>
      <w:r w:rsidR="00CE5A99">
        <w:rPr>
          <w:rFonts w:eastAsiaTheme="minorHAnsi"/>
          <w:szCs w:val="28"/>
          <w:lang w:eastAsia="en-US"/>
        </w:rPr>
        <w:t>действующим законодательством Российской Федерации</w:t>
      </w:r>
      <w:r>
        <w:rPr>
          <w:rFonts w:eastAsiaTheme="minorHAnsi"/>
          <w:szCs w:val="28"/>
          <w:lang w:eastAsia="en-US"/>
        </w:rPr>
        <w:t>, муниципальными правовыми актами</w:t>
      </w:r>
      <w:r w:rsidR="00CE5A99">
        <w:rPr>
          <w:rFonts w:eastAsiaTheme="minorHAnsi"/>
          <w:szCs w:val="28"/>
          <w:lang w:eastAsia="en-US"/>
        </w:rPr>
        <w:t xml:space="preserve"> городского округа город Михайловка Волгоградской области</w:t>
      </w:r>
      <w:r>
        <w:rPr>
          <w:rFonts w:eastAsiaTheme="minorHAnsi"/>
          <w:szCs w:val="28"/>
          <w:lang w:eastAsia="en-US"/>
        </w:rPr>
        <w:t xml:space="preserve"> и уставом учреждения;</w:t>
      </w:r>
    </w:p>
    <w:p w:rsidR="00396C41" w:rsidRDefault="00396C41" w:rsidP="00396C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396C41" w:rsidRDefault="00396C41" w:rsidP="00396C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396C41" w:rsidRDefault="00396C41" w:rsidP="00396C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396C41" w:rsidRDefault="00396C41" w:rsidP="00396C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общая балансовая стоимость движимого муниципального имущества на дату составления Плана, в том числе балансовая стоимость ос</w:t>
      </w:r>
      <w:r w:rsidR="00563C0A">
        <w:rPr>
          <w:rFonts w:eastAsiaTheme="minorHAnsi"/>
          <w:szCs w:val="28"/>
          <w:lang w:eastAsia="en-US"/>
        </w:rPr>
        <w:t>обо ценного движимого имущества.</w:t>
      </w:r>
    </w:p>
    <w:p w:rsidR="004734BB" w:rsidRPr="004734BB" w:rsidRDefault="004734BB" w:rsidP="0047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734BB">
        <w:rPr>
          <w:rFonts w:ascii="Times New Roman" w:hAnsi="Times New Roman" w:cs="Times New Roman"/>
          <w:sz w:val="28"/>
          <w:szCs w:val="28"/>
        </w:rPr>
        <w:t xml:space="preserve"> В табличную часть Плана включаются следующие таблицы:</w:t>
      </w:r>
    </w:p>
    <w:p w:rsidR="004734BB" w:rsidRPr="004734BB" w:rsidRDefault="004734BB" w:rsidP="0047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Таблица 1 "Показатели ф</w:t>
      </w:r>
      <w:r w:rsidR="001538BE">
        <w:rPr>
          <w:rFonts w:ascii="Times New Roman" w:hAnsi="Times New Roman" w:cs="Times New Roman"/>
          <w:sz w:val="28"/>
          <w:szCs w:val="28"/>
        </w:rPr>
        <w:t>инансового состояния учреждения</w:t>
      </w:r>
      <w:r w:rsidRPr="004734BB">
        <w:rPr>
          <w:rFonts w:ascii="Times New Roman" w:hAnsi="Times New Roman" w:cs="Times New Roman"/>
          <w:sz w:val="28"/>
          <w:szCs w:val="28"/>
        </w:rPr>
        <w:t>",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E53D75" w:rsidRDefault="004734BB" w:rsidP="004734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34BB">
        <w:rPr>
          <w:szCs w:val="28"/>
        </w:rPr>
        <w:t>Таблица 2 "Показатели по поступлениям и вып</w:t>
      </w:r>
      <w:r w:rsidR="00431B37">
        <w:rPr>
          <w:szCs w:val="28"/>
        </w:rPr>
        <w:t>латам учреждения</w:t>
      </w:r>
      <w:r w:rsidR="001538BE">
        <w:rPr>
          <w:szCs w:val="28"/>
        </w:rPr>
        <w:t>"</w:t>
      </w:r>
      <w:r w:rsidR="00431B37">
        <w:rPr>
          <w:szCs w:val="28"/>
        </w:rPr>
        <w:t>, формируемая с обязательным указанием</w:t>
      </w:r>
      <w:r w:rsidR="00E53D75">
        <w:rPr>
          <w:szCs w:val="28"/>
        </w:rPr>
        <w:t xml:space="preserve"> кода вида расходов и кода операции сектора государственного управления.</w:t>
      </w:r>
    </w:p>
    <w:p w:rsidR="00E53D75" w:rsidRDefault="00E53D75" w:rsidP="004734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Планирование выплат по расходам осуществляется раздельно по источникам их финансового обеспечения.</w:t>
      </w:r>
    </w:p>
    <w:p w:rsidR="004734BB" w:rsidRPr="004734BB" w:rsidRDefault="00E53D75" w:rsidP="004734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этом показатели по поступлениям и выплатам учреждения заполняются на каждый планируемый год в отдельной таблице</w:t>
      </w:r>
      <w:r w:rsidR="004734BB" w:rsidRPr="004734BB">
        <w:rPr>
          <w:szCs w:val="28"/>
        </w:rPr>
        <w:t>;</w:t>
      </w:r>
    </w:p>
    <w:p w:rsidR="004734BB" w:rsidRPr="004734BB" w:rsidRDefault="004734BB" w:rsidP="0047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Таблица 2.1 "Показатели выплат по расходам на закупку т</w:t>
      </w:r>
      <w:r w:rsidR="00E53D75">
        <w:rPr>
          <w:rFonts w:ascii="Times New Roman" w:hAnsi="Times New Roman" w:cs="Times New Roman"/>
          <w:sz w:val="28"/>
          <w:szCs w:val="28"/>
        </w:rPr>
        <w:t>оваров, работ, услуг учреждения</w:t>
      </w:r>
      <w:r w:rsidR="001538BE">
        <w:rPr>
          <w:rFonts w:ascii="Times New Roman" w:hAnsi="Times New Roman" w:cs="Times New Roman"/>
          <w:sz w:val="28"/>
          <w:szCs w:val="28"/>
        </w:rPr>
        <w:t>"</w:t>
      </w:r>
      <w:r w:rsidRPr="004734BB">
        <w:rPr>
          <w:rFonts w:ascii="Times New Roman" w:hAnsi="Times New Roman" w:cs="Times New Roman"/>
          <w:sz w:val="28"/>
          <w:szCs w:val="28"/>
        </w:rPr>
        <w:t>;</w:t>
      </w:r>
    </w:p>
    <w:p w:rsidR="004734BB" w:rsidRPr="004734BB" w:rsidRDefault="004734BB" w:rsidP="0047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BB">
        <w:rPr>
          <w:rFonts w:ascii="Times New Roman" w:hAnsi="Times New Roman" w:cs="Times New Roman"/>
          <w:sz w:val="28"/>
          <w:szCs w:val="28"/>
        </w:rPr>
        <w:t>Таблица 3 "Сведения о средствах, поступающих во вр</w:t>
      </w:r>
      <w:r w:rsidR="00E53D75">
        <w:rPr>
          <w:rFonts w:ascii="Times New Roman" w:hAnsi="Times New Roman" w:cs="Times New Roman"/>
          <w:sz w:val="28"/>
          <w:szCs w:val="28"/>
        </w:rPr>
        <w:t xml:space="preserve">еменное </w:t>
      </w:r>
      <w:r w:rsidR="00E53D75">
        <w:rPr>
          <w:rFonts w:ascii="Times New Roman" w:hAnsi="Times New Roman" w:cs="Times New Roman"/>
          <w:sz w:val="28"/>
          <w:szCs w:val="28"/>
        </w:rPr>
        <w:lastRenderedPageBreak/>
        <w:t>распоряжение учреждения</w:t>
      </w:r>
      <w:r w:rsidRPr="004734BB">
        <w:rPr>
          <w:rFonts w:ascii="Times New Roman" w:hAnsi="Times New Roman" w:cs="Times New Roman"/>
          <w:sz w:val="28"/>
          <w:szCs w:val="28"/>
        </w:rPr>
        <w:t xml:space="preserve">" </w:t>
      </w:r>
      <w:r w:rsidR="00E53D75">
        <w:rPr>
          <w:rFonts w:ascii="Times New Roman" w:hAnsi="Times New Roman" w:cs="Times New Roman"/>
          <w:sz w:val="28"/>
          <w:szCs w:val="28"/>
        </w:rPr>
        <w:t>не заполняется</w:t>
      </w:r>
      <w:r w:rsidRPr="004734BB">
        <w:rPr>
          <w:rFonts w:ascii="Times New Roman" w:hAnsi="Times New Roman" w:cs="Times New Roman"/>
          <w:sz w:val="28"/>
          <w:szCs w:val="28"/>
        </w:rPr>
        <w:t>;</w:t>
      </w:r>
    </w:p>
    <w:p w:rsidR="00EA3662" w:rsidRDefault="004734BB" w:rsidP="00EA366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734BB">
        <w:rPr>
          <w:szCs w:val="28"/>
        </w:rPr>
        <w:t>Таблица 4 "Справочная информация" (</w:t>
      </w:r>
      <w:hyperlink r:id="rId8" w:history="1">
        <w:r w:rsidR="00EA3662" w:rsidRPr="00EA3662">
          <w:rPr>
            <w:rFonts w:eastAsiaTheme="minorHAnsi"/>
            <w:color w:val="000000" w:themeColor="text1"/>
            <w:szCs w:val="28"/>
            <w:lang w:eastAsia="en-US"/>
          </w:rPr>
          <w:t>Строка 030</w:t>
        </w:r>
      </w:hyperlink>
      <w:r w:rsidR="00EA3662">
        <w:rPr>
          <w:rFonts w:eastAsiaTheme="minorHAnsi"/>
          <w:szCs w:val="28"/>
          <w:lang w:eastAsia="en-US"/>
        </w:rPr>
        <w:t xml:space="preserve"> графы 3 не заполняется</w:t>
      </w:r>
      <w:r w:rsidR="001538BE">
        <w:rPr>
          <w:rFonts w:eastAsiaTheme="minorHAnsi"/>
          <w:szCs w:val="28"/>
          <w:lang w:eastAsia="en-US"/>
        </w:rPr>
        <w:t>)</w:t>
      </w:r>
      <w:r w:rsidR="00EA3662">
        <w:rPr>
          <w:rFonts w:eastAsiaTheme="minorHAnsi"/>
          <w:szCs w:val="28"/>
          <w:lang w:eastAsia="en-US"/>
        </w:rPr>
        <w:t>.</w:t>
      </w:r>
    </w:p>
    <w:p w:rsidR="00335E8A" w:rsidRDefault="00335E8A" w:rsidP="00EA366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Таблица 5 </w:t>
      </w:r>
      <w:r w:rsidRPr="00335E8A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Показатели муниципального задания учреждения</w:t>
      </w:r>
      <w:r w:rsidRPr="00335E8A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;</w:t>
      </w:r>
    </w:p>
    <w:p w:rsidR="00335E8A" w:rsidRDefault="00335E8A" w:rsidP="00EA366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335E8A">
        <w:rPr>
          <w:rFonts w:eastAsiaTheme="minorHAnsi"/>
          <w:szCs w:val="28"/>
          <w:lang w:eastAsia="en-US"/>
        </w:rPr>
        <w:t xml:space="preserve">Таблица </w:t>
      </w:r>
      <w:r>
        <w:rPr>
          <w:rFonts w:eastAsiaTheme="minorHAnsi"/>
          <w:szCs w:val="28"/>
          <w:lang w:eastAsia="en-US"/>
        </w:rPr>
        <w:t>6</w:t>
      </w:r>
      <w:r w:rsidRPr="00335E8A">
        <w:rPr>
          <w:rFonts w:eastAsiaTheme="minorHAnsi"/>
          <w:szCs w:val="28"/>
          <w:lang w:eastAsia="en-US"/>
        </w:rPr>
        <w:t xml:space="preserve"> "Показатели </w:t>
      </w:r>
      <w:r>
        <w:rPr>
          <w:rFonts w:eastAsiaTheme="minorHAnsi"/>
          <w:szCs w:val="28"/>
          <w:lang w:eastAsia="en-US"/>
        </w:rPr>
        <w:t>платных услуг, относящихся к основным видам деятельности учреждения</w:t>
      </w:r>
      <w:r w:rsidRPr="00335E8A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;</w:t>
      </w:r>
    </w:p>
    <w:p w:rsidR="00335E8A" w:rsidRPr="00335E8A" w:rsidRDefault="00335E8A" w:rsidP="00EA366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335E8A">
        <w:rPr>
          <w:rFonts w:eastAsiaTheme="minorHAnsi"/>
          <w:szCs w:val="28"/>
          <w:lang w:eastAsia="en-US"/>
        </w:rPr>
        <w:t xml:space="preserve">Таблица </w:t>
      </w:r>
      <w:r>
        <w:rPr>
          <w:rFonts w:eastAsiaTheme="minorHAnsi"/>
          <w:szCs w:val="28"/>
          <w:lang w:eastAsia="en-US"/>
        </w:rPr>
        <w:t>7</w:t>
      </w:r>
      <w:r w:rsidRPr="00335E8A">
        <w:rPr>
          <w:rFonts w:eastAsiaTheme="minorHAnsi"/>
          <w:szCs w:val="28"/>
          <w:lang w:eastAsia="en-US"/>
        </w:rPr>
        <w:t xml:space="preserve"> "П</w:t>
      </w:r>
      <w:r>
        <w:rPr>
          <w:rFonts w:eastAsiaTheme="minorHAnsi"/>
          <w:szCs w:val="28"/>
          <w:lang w:eastAsia="en-US"/>
        </w:rPr>
        <w:t>еречень движимого и недвижимого имущества учреж</w:t>
      </w:r>
      <w:r w:rsidRPr="00335E8A">
        <w:rPr>
          <w:rFonts w:eastAsiaTheme="minorHAnsi"/>
          <w:szCs w:val="28"/>
          <w:lang w:eastAsia="en-US"/>
        </w:rPr>
        <w:t>дения"</w:t>
      </w:r>
      <w:r>
        <w:rPr>
          <w:rFonts w:eastAsiaTheme="minorHAnsi"/>
          <w:szCs w:val="28"/>
          <w:lang w:eastAsia="en-US"/>
        </w:rPr>
        <w:t>.</w:t>
      </w:r>
    </w:p>
    <w:p w:rsidR="00247D95" w:rsidRDefault="00B106AE" w:rsidP="00EA36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62">
        <w:rPr>
          <w:rFonts w:ascii="Times New Roman" w:hAnsi="Times New Roman" w:cs="Times New Roman"/>
          <w:sz w:val="28"/>
          <w:szCs w:val="28"/>
        </w:rPr>
        <w:t>2.</w:t>
      </w:r>
      <w:r w:rsidR="00883108" w:rsidRPr="00EA3662">
        <w:rPr>
          <w:rFonts w:ascii="Times New Roman" w:hAnsi="Times New Roman" w:cs="Times New Roman"/>
          <w:sz w:val="28"/>
          <w:szCs w:val="28"/>
        </w:rPr>
        <w:t>6</w:t>
      </w:r>
      <w:r w:rsidRPr="00EA3662">
        <w:rPr>
          <w:rFonts w:ascii="Times New Roman" w:hAnsi="Times New Roman" w:cs="Times New Roman"/>
          <w:sz w:val="28"/>
          <w:szCs w:val="28"/>
        </w:rPr>
        <w:t xml:space="preserve">. </w:t>
      </w:r>
      <w:r w:rsidR="00247D95" w:rsidRPr="00EA366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</w:t>
      </w:r>
      <w:r w:rsidR="00FB4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объемах расходных обязательств:</w:t>
      </w:r>
    </w:p>
    <w:p w:rsidR="00FB4C5F" w:rsidRDefault="00FB4C5F" w:rsidP="00FB4C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субсидий на финансовое обеспечение выполнения муниципального задания;</w:t>
      </w:r>
    </w:p>
    <w:p w:rsidR="00FB4C5F" w:rsidRDefault="00FB4C5F" w:rsidP="00FB4C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субсидий, предоставляемых в соответствии с </w:t>
      </w:r>
      <w:hyperlink r:id="rId9" w:history="1">
        <w:r w:rsidRPr="00FB4C5F">
          <w:rPr>
            <w:rFonts w:eastAsiaTheme="minorHAnsi"/>
            <w:color w:val="000000" w:themeColor="text1"/>
            <w:szCs w:val="28"/>
            <w:lang w:eastAsia="en-US"/>
          </w:rPr>
          <w:t>абзацем вторым пункта 1 статьи 78.1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</w:t>
      </w:r>
      <w:r w:rsidR="00504EBF">
        <w:rPr>
          <w:rFonts w:eastAsiaTheme="minorHAnsi"/>
          <w:szCs w:val="28"/>
          <w:lang w:eastAsia="en-US"/>
        </w:rPr>
        <w:t xml:space="preserve"> </w:t>
      </w:r>
      <w:r w:rsidR="00504EBF" w:rsidRPr="00504EBF">
        <w:rPr>
          <w:rFonts w:eastAsiaTheme="minorHAnsi"/>
          <w:szCs w:val="28"/>
          <w:lang w:eastAsia="en-US"/>
        </w:rPr>
        <w:t>(далее – целевые субсидии)</w:t>
      </w:r>
      <w:r>
        <w:rPr>
          <w:rFonts w:eastAsiaTheme="minorHAnsi"/>
          <w:szCs w:val="28"/>
          <w:lang w:eastAsia="en-US"/>
        </w:rPr>
        <w:t>;</w:t>
      </w:r>
    </w:p>
    <w:p w:rsidR="00FB4C5F" w:rsidRDefault="00FB4C5F" w:rsidP="00FB4C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FB4C5F" w:rsidRDefault="00FB4C5F" w:rsidP="00FB4C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FB4C5F" w:rsidRDefault="00FB4C5F" w:rsidP="00FB4C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публичных обязательств перед физическими лицами в денежной форме, </w:t>
      </w:r>
      <w:proofErr w:type="gramStart"/>
      <w:r>
        <w:rPr>
          <w:rFonts w:eastAsiaTheme="minorHAnsi"/>
          <w:szCs w:val="28"/>
          <w:lang w:eastAsia="en-US"/>
        </w:rPr>
        <w:t>полномочия</w:t>
      </w:r>
      <w:proofErr w:type="gramEnd"/>
      <w:r>
        <w:rPr>
          <w:rFonts w:eastAsiaTheme="minorHAnsi"/>
          <w:szCs w:val="28"/>
          <w:lang w:eastAsia="en-US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FB4C5F" w:rsidRDefault="00FB4C5F" w:rsidP="00FB4C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0" w:history="1">
        <w:r w:rsidRPr="00FB4C5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FB4C5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Федерации).</w:t>
      </w:r>
    </w:p>
    <w:p w:rsidR="005B3932" w:rsidRPr="005B3932" w:rsidRDefault="00B106AE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</w:t>
      </w:r>
      <w:r w:rsidR="003E072B">
        <w:rPr>
          <w:rFonts w:ascii="Times New Roman" w:hAnsi="Times New Roman" w:cs="Times New Roman"/>
          <w:sz w:val="28"/>
          <w:szCs w:val="28"/>
        </w:rPr>
        <w:t>7</w:t>
      </w:r>
      <w:r w:rsidRPr="00B106AE">
        <w:rPr>
          <w:rFonts w:ascii="Times New Roman" w:hAnsi="Times New Roman" w:cs="Times New Roman"/>
          <w:sz w:val="28"/>
          <w:szCs w:val="28"/>
        </w:rPr>
        <w:t xml:space="preserve">. </w:t>
      </w:r>
      <w:r w:rsidR="005B3932" w:rsidRPr="005B3932">
        <w:rPr>
          <w:rFonts w:ascii="Times New Roman" w:hAnsi="Times New Roman" w:cs="Times New Roman"/>
          <w:sz w:val="28"/>
          <w:szCs w:val="28"/>
        </w:rPr>
        <w:t>Плановые показатели по поступлениям формируются учреждением с указанием, в том числе:</w:t>
      </w:r>
    </w:p>
    <w:p w:rsidR="005B3932" w:rsidRPr="005B3932" w:rsidRDefault="005B3932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32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задания;</w:t>
      </w:r>
    </w:p>
    <w:p w:rsidR="005B3932" w:rsidRPr="005B3932" w:rsidRDefault="00504EBF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субсидий;</w:t>
      </w:r>
      <w:r w:rsidR="005B3932" w:rsidRPr="005B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32" w:rsidRPr="005B3932" w:rsidRDefault="005B3932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32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B3932" w:rsidRPr="005B3932" w:rsidRDefault="005B3932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32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5B3932" w:rsidRDefault="005B3932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32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 w:rsidR="00F5709C">
        <w:rPr>
          <w:rFonts w:ascii="Times New Roman" w:hAnsi="Times New Roman" w:cs="Times New Roman"/>
          <w:sz w:val="28"/>
          <w:szCs w:val="28"/>
        </w:rPr>
        <w:t>й приносящей доход деятельности;</w:t>
      </w:r>
    </w:p>
    <w:p w:rsidR="00F5709C" w:rsidRDefault="00F5709C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поступлений арендной платы;</w:t>
      </w:r>
    </w:p>
    <w:p w:rsidR="00F5709C" w:rsidRDefault="00F5709C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пожертвований.</w:t>
      </w:r>
    </w:p>
    <w:p w:rsidR="0041587F" w:rsidRDefault="003E072B" w:rsidP="003E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Суммы, указанные в абзацах втором, третьем, четвертом, пятом настоящего пункта, формируются учреждением на основании информации, полученной от органа, осуществляющего функции и полномочия учредителя</w:t>
      </w:r>
      <w:r w:rsidR="0041587F">
        <w:rPr>
          <w:rFonts w:ascii="Times New Roman" w:hAnsi="Times New Roman" w:cs="Times New Roman"/>
          <w:sz w:val="28"/>
          <w:szCs w:val="28"/>
        </w:rPr>
        <w:t>.</w:t>
      </w:r>
    </w:p>
    <w:p w:rsidR="003E072B" w:rsidRDefault="0041587F" w:rsidP="003E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 xml:space="preserve"> </w:t>
      </w:r>
      <w:r w:rsidR="003E072B" w:rsidRPr="003E072B">
        <w:rPr>
          <w:rFonts w:ascii="Times New Roman" w:hAnsi="Times New Roman" w:cs="Times New Roman"/>
          <w:sz w:val="28"/>
          <w:szCs w:val="28"/>
        </w:rPr>
        <w:t>Суммы, указанные в абзац</w:t>
      </w:r>
      <w:r w:rsidR="00875F47">
        <w:rPr>
          <w:rFonts w:ascii="Times New Roman" w:hAnsi="Times New Roman" w:cs="Times New Roman"/>
          <w:sz w:val="28"/>
          <w:szCs w:val="28"/>
        </w:rPr>
        <w:t>ах</w:t>
      </w:r>
      <w:r w:rsidR="003E072B" w:rsidRPr="003E072B">
        <w:rPr>
          <w:rFonts w:ascii="Times New Roman" w:hAnsi="Times New Roman" w:cs="Times New Roman"/>
          <w:sz w:val="28"/>
          <w:szCs w:val="28"/>
        </w:rPr>
        <w:t xml:space="preserve"> шестом</w:t>
      </w:r>
      <w:r w:rsidR="00875F47">
        <w:rPr>
          <w:rFonts w:ascii="Times New Roman" w:hAnsi="Times New Roman" w:cs="Times New Roman"/>
          <w:sz w:val="28"/>
          <w:szCs w:val="28"/>
        </w:rPr>
        <w:t>, седьмом, восьмом</w:t>
      </w:r>
      <w:r w:rsidR="003E072B" w:rsidRPr="003E072B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рассчитывает исходя из планируемого объема оказания услуг (выполнения работ) и план</w:t>
      </w:r>
      <w:r w:rsidR="00875F47">
        <w:rPr>
          <w:rFonts w:ascii="Times New Roman" w:hAnsi="Times New Roman" w:cs="Times New Roman"/>
          <w:sz w:val="28"/>
          <w:szCs w:val="28"/>
        </w:rPr>
        <w:t>ируемой стоимости их реализации, планируемого объема поступлений арендной платы и добровольных пожертвований.</w:t>
      </w:r>
    </w:p>
    <w:p w:rsidR="003E072B" w:rsidRDefault="003E072B" w:rsidP="005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2.8. 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</w:t>
      </w:r>
      <w:r w:rsidR="00902DBA">
        <w:rPr>
          <w:rFonts w:ascii="Times New Roman" w:hAnsi="Times New Roman" w:cs="Times New Roman"/>
          <w:sz w:val="28"/>
          <w:szCs w:val="28"/>
        </w:rPr>
        <w:t>9</w:t>
      </w:r>
      <w:r w:rsidRPr="00B106AE">
        <w:rPr>
          <w:rFonts w:ascii="Times New Roman" w:hAnsi="Times New Roman" w:cs="Times New Roman"/>
          <w:sz w:val="28"/>
          <w:szCs w:val="28"/>
        </w:rPr>
        <w:t xml:space="preserve">. Плановые показатели по расходам (выплатам) формируются учреждением в разрезе расходов (выплат), указанных в Плане, с детализацией до уровня групп и </w:t>
      </w:r>
      <w:r w:rsidR="005035EC">
        <w:rPr>
          <w:rFonts w:ascii="Times New Roman" w:hAnsi="Times New Roman" w:cs="Times New Roman"/>
          <w:sz w:val="28"/>
          <w:szCs w:val="28"/>
        </w:rPr>
        <w:t>подгрупп видов расходов</w:t>
      </w:r>
      <w:r w:rsidRPr="00B106AE">
        <w:rPr>
          <w:rFonts w:ascii="Times New Roman" w:hAnsi="Times New Roman" w:cs="Times New Roman"/>
          <w:sz w:val="28"/>
          <w:szCs w:val="28"/>
        </w:rPr>
        <w:t xml:space="preserve"> </w:t>
      </w:r>
      <w:r w:rsidR="0041587F">
        <w:rPr>
          <w:rFonts w:ascii="Times New Roman" w:hAnsi="Times New Roman" w:cs="Times New Roman"/>
          <w:sz w:val="28"/>
          <w:szCs w:val="28"/>
        </w:rPr>
        <w:t xml:space="preserve">и </w:t>
      </w:r>
      <w:r w:rsidR="0041587F" w:rsidRPr="0041587F">
        <w:rPr>
          <w:rFonts w:ascii="Times New Roman" w:hAnsi="Times New Roman" w:cs="Times New Roman"/>
          <w:sz w:val="28"/>
          <w:szCs w:val="28"/>
        </w:rPr>
        <w:t xml:space="preserve">кода </w:t>
      </w:r>
      <w:proofErr w:type="gramStart"/>
      <w:r w:rsidR="0041587F" w:rsidRPr="0041587F">
        <w:rPr>
          <w:rFonts w:ascii="Times New Roman" w:hAnsi="Times New Roman" w:cs="Times New Roman"/>
          <w:sz w:val="28"/>
          <w:szCs w:val="28"/>
        </w:rPr>
        <w:t xml:space="preserve">операции сектора государственного управления </w:t>
      </w:r>
      <w:r w:rsidR="0041587F">
        <w:rPr>
          <w:rFonts w:ascii="Times New Roman" w:hAnsi="Times New Roman" w:cs="Times New Roman"/>
          <w:sz w:val="28"/>
          <w:szCs w:val="28"/>
        </w:rPr>
        <w:t>б</w:t>
      </w:r>
      <w:r w:rsidRPr="00B106AE">
        <w:rPr>
          <w:rFonts w:ascii="Times New Roman" w:hAnsi="Times New Roman" w:cs="Times New Roman"/>
          <w:sz w:val="28"/>
          <w:szCs w:val="28"/>
        </w:rPr>
        <w:t>юджетной классификации Российской Федерации</w:t>
      </w:r>
      <w:proofErr w:type="gramEnd"/>
      <w:r w:rsidRPr="00B106AE">
        <w:rPr>
          <w:rFonts w:ascii="Times New Roman" w:hAnsi="Times New Roman" w:cs="Times New Roman"/>
          <w:sz w:val="28"/>
          <w:szCs w:val="28"/>
        </w:rPr>
        <w:t>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</w:t>
      </w:r>
      <w:r w:rsidR="005C0EAE">
        <w:rPr>
          <w:rFonts w:ascii="Times New Roman" w:hAnsi="Times New Roman" w:cs="Times New Roman"/>
          <w:sz w:val="28"/>
          <w:szCs w:val="28"/>
        </w:rPr>
        <w:t>1</w:t>
      </w:r>
      <w:r w:rsidR="00902DBA">
        <w:rPr>
          <w:rFonts w:ascii="Times New Roman" w:hAnsi="Times New Roman" w:cs="Times New Roman"/>
          <w:sz w:val="28"/>
          <w:szCs w:val="28"/>
        </w:rPr>
        <w:t>0</w:t>
      </w:r>
      <w:r w:rsidRPr="00B106AE">
        <w:rPr>
          <w:rFonts w:ascii="Times New Roman" w:hAnsi="Times New Roman" w:cs="Times New Roman"/>
          <w:sz w:val="28"/>
          <w:szCs w:val="28"/>
        </w:rPr>
        <w:t>. Плановые показатели по расходам (выплатам), связанным с выполнением учреждением муниципального задания, формируются с учетом нормативных затрат на оказание учреждением услуг (выполнение работ) и содержание его имущества, определенных в установленном порядке.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</w:t>
      </w:r>
      <w:r w:rsidR="005C0EAE">
        <w:rPr>
          <w:rFonts w:ascii="Times New Roman" w:hAnsi="Times New Roman" w:cs="Times New Roman"/>
          <w:sz w:val="28"/>
          <w:szCs w:val="28"/>
        </w:rPr>
        <w:t>1</w:t>
      </w:r>
      <w:r w:rsidR="00902DBA">
        <w:rPr>
          <w:rFonts w:ascii="Times New Roman" w:hAnsi="Times New Roman" w:cs="Times New Roman"/>
          <w:sz w:val="28"/>
          <w:szCs w:val="28"/>
        </w:rPr>
        <w:t>1</w:t>
      </w:r>
      <w:r w:rsidRPr="00B106AE">
        <w:rPr>
          <w:rFonts w:ascii="Times New Roman" w:hAnsi="Times New Roman" w:cs="Times New Roman"/>
          <w:sz w:val="28"/>
          <w:szCs w:val="28"/>
        </w:rPr>
        <w:t>. Плановые показатели платных услуг, относящихся к основным видам деятельности учреждения, предоставление которых осуществляется на платной основе, формируются учреждением в соответствии с установленным порядком определения платы.</w:t>
      </w:r>
    </w:p>
    <w:p w:rsid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2.1</w:t>
      </w:r>
      <w:r w:rsidR="00902DBA">
        <w:rPr>
          <w:rFonts w:ascii="Times New Roman" w:hAnsi="Times New Roman" w:cs="Times New Roman"/>
          <w:sz w:val="28"/>
          <w:szCs w:val="28"/>
        </w:rPr>
        <w:t>2</w:t>
      </w:r>
      <w:r w:rsidRPr="00B106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06AE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целевой субсидии </w:t>
      </w:r>
      <w:r w:rsidR="008A536B">
        <w:rPr>
          <w:rFonts w:ascii="Times New Roman" w:hAnsi="Times New Roman" w:cs="Times New Roman"/>
          <w:sz w:val="28"/>
          <w:szCs w:val="28"/>
        </w:rPr>
        <w:t xml:space="preserve">и </w:t>
      </w:r>
      <w:r w:rsidR="008A536B" w:rsidRPr="008A536B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Pr="00B106AE">
        <w:rPr>
          <w:rFonts w:ascii="Times New Roman" w:hAnsi="Times New Roman" w:cs="Times New Roman"/>
          <w:sz w:val="28"/>
          <w:szCs w:val="28"/>
        </w:rPr>
        <w:t xml:space="preserve">учреждение составляет и представляет </w:t>
      </w:r>
      <w:r w:rsidR="004320FC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Pr="00B106AE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город Михайловка </w:t>
      </w:r>
      <w:r w:rsidR="008A536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hyperlink r:id="rId11" w:anchor="P677" w:history="1">
        <w:r w:rsidRPr="008A53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B106AE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учреждению (далее </w:t>
      </w:r>
      <w:r w:rsidR="008A536B">
        <w:rPr>
          <w:rFonts w:ascii="Times New Roman" w:hAnsi="Times New Roman" w:cs="Times New Roman"/>
          <w:sz w:val="28"/>
          <w:szCs w:val="28"/>
        </w:rPr>
        <w:t>- Сведения), по форме согласно П</w:t>
      </w:r>
      <w:r w:rsidRPr="00B106A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504EBF">
        <w:rPr>
          <w:rFonts w:ascii="Times New Roman" w:hAnsi="Times New Roman" w:cs="Times New Roman"/>
          <w:sz w:val="28"/>
          <w:szCs w:val="28"/>
        </w:rPr>
        <w:t>2</w:t>
      </w:r>
      <w:r w:rsidRPr="00B106A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4320FC" w:rsidRPr="004320FC" w:rsidRDefault="004320FC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FC">
        <w:rPr>
          <w:rFonts w:ascii="Times New Roman" w:hAnsi="Times New Roman" w:cs="Times New Roman"/>
          <w:sz w:val="28"/>
          <w:szCs w:val="28"/>
        </w:rPr>
        <w:t>При составлении Сведений учреждением  в них указываются:</w:t>
      </w:r>
    </w:p>
    <w:p w:rsidR="004320FC" w:rsidRPr="004320FC" w:rsidRDefault="004320FC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FC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320FC" w:rsidRPr="004320FC" w:rsidRDefault="004320FC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FC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для учета операций с целевой субсидией (далее - код субсидии);</w:t>
      </w:r>
    </w:p>
    <w:p w:rsidR="004320FC" w:rsidRPr="004320FC" w:rsidRDefault="004320FC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FC">
        <w:rPr>
          <w:rFonts w:ascii="Times New Roman" w:hAnsi="Times New Roman" w:cs="Times New Roman"/>
          <w:sz w:val="28"/>
          <w:szCs w:val="28"/>
        </w:rPr>
        <w:t>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4320FC" w:rsidRPr="004320FC" w:rsidRDefault="004320FC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FC">
        <w:rPr>
          <w:rFonts w:ascii="Times New Roman" w:hAnsi="Times New Roman" w:cs="Times New Roman"/>
          <w:sz w:val="28"/>
          <w:szCs w:val="28"/>
        </w:rPr>
        <w:t>в граф</w:t>
      </w:r>
      <w:r w:rsidR="00875F47">
        <w:rPr>
          <w:rFonts w:ascii="Times New Roman" w:hAnsi="Times New Roman" w:cs="Times New Roman"/>
          <w:sz w:val="28"/>
          <w:szCs w:val="28"/>
        </w:rPr>
        <w:t>е</w:t>
      </w:r>
      <w:r w:rsidRPr="004320FC">
        <w:rPr>
          <w:rFonts w:ascii="Times New Roman" w:hAnsi="Times New Roman" w:cs="Times New Roman"/>
          <w:sz w:val="28"/>
          <w:szCs w:val="28"/>
        </w:rPr>
        <w:t xml:space="preserve"> </w:t>
      </w:r>
      <w:r w:rsidR="00875F47">
        <w:rPr>
          <w:rFonts w:ascii="Times New Roman" w:hAnsi="Times New Roman" w:cs="Times New Roman"/>
          <w:sz w:val="28"/>
          <w:szCs w:val="28"/>
        </w:rPr>
        <w:t>4</w:t>
      </w:r>
      <w:r w:rsidRPr="004320FC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</w:t>
      </w:r>
      <w:r w:rsidRPr="004320FC">
        <w:rPr>
          <w:rFonts w:ascii="Times New Roman" w:hAnsi="Times New Roman" w:cs="Times New Roman"/>
          <w:sz w:val="28"/>
          <w:szCs w:val="28"/>
        </w:rPr>
        <w:lastRenderedPageBreak/>
        <w:t>различаются;</w:t>
      </w:r>
    </w:p>
    <w:p w:rsidR="004320FC" w:rsidRPr="004320FC" w:rsidRDefault="004320FC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F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A4864">
        <w:rPr>
          <w:rFonts w:ascii="Times New Roman" w:hAnsi="Times New Roman" w:cs="Times New Roman"/>
          <w:sz w:val="28"/>
          <w:szCs w:val="28"/>
        </w:rPr>
        <w:t>5</w:t>
      </w:r>
      <w:r w:rsidRPr="004320FC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4320F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320FC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4320FC" w:rsidRPr="004320FC" w:rsidRDefault="007A4864" w:rsidP="0043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0FC" w:rsidRPr="004320FC">
        <w:rPr>
          <w:rFonts w:ascii="Times New Roman" w:hAnsi="Times New Roman" w:cs="Times New Roman"/>
          <w:sz w:val="28"/>
          <w:szCs w:val="28"/>
        </w:rPr>
        <w:t xml:space="preserve"> графах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20FC" w:rsidRPr="00432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20FC" w:rsidRPr="004320FC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B106AE" w:rsidRPr="00B106AE" w:rsidRDefault="00B106AE" w:rsidP="008A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2.1</w:t>
      </w:r>
      <w:r w:rsidR="00902DBA">
        <w:rPr>
          <w:rFonts w:ascii="Times New Roman" w:hAnsi="Times New Roman" w:cs="Times New Roman"/>
          <w:sz w:val="28"/>
          <w:szCs w:val="28"/>
        </w:rPr>
        <w:t>3</w:t>
      </w:r>
      <w:r w:rsidRPr="00B106AE">
        <w:rPr>
          <w:rFonts w:ascii="Times New Roman" w:hAnsi="Times New Roman" w:cs="Times New Roman"/>
          <w:sz w:val="28"/>
          <w:szCs w:val="28"/>
        </w:rPr>
        <w:t>. Формирование объемов планируемых выплат, указанных в сведениях, осуществляется в соответствии с установленным порядком предоставления целевой субсидии.</w:t>
      </w: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E">
        <w:rPr>
          <w:rFonts w:ascii="Times New Roman" w:hAnsi="Times New Roman" w:cs="Times New Roman"/>
          <w:sz w:val="28"/>
          <w:szCs w:val="28"/>
        </w:rPr>
        <w:t>2.1</w:t>
      </w:r>
      <w:r w:rsidR="00902DBA">
        <w:rPr>
          <w:rFonts w:ascii="Times New Roman" w:hAnsi="Times New Roman" w:cs="Times New Roman"/>
          <w:sz w:val="28"/>
          <w:szCs w:val="28"/>
        </w:rPr>
        <w:t>4</w:t>
      </w:r>
      <w:r w:rsidRPr="00B106AE">
        <w:rPr>
          <w:rFonts w:ascii="Times New Roman" w:hAnsi="Times New Roman" w:cs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8A536B" w:rsidRDefault="00B106AE" w:rsidP="008A53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106AE">
        <w:rPr>
          <w:szCs w:val="28"/>
        </w:rPr>
        <w:t>2.1</w:t>
      </w:r>
      <w:r w:rsidR="00902DBA">
        <w:rPr>
          <w:szCs w:val="28"/>
        </w:rPr>
        <w:t>5</w:t>
      </w:r>
      <w:r w:rsidRPr="00B106AE">
        <w:rPr>
          <w:szCs w:val="28"/>
        </w:rPr>
        <w:t xml:space="preserve">. </w:t>
      </w:r>
      <w:r w:rsidR="00B111C7" w:rsidRPr="00B111C7">
        <w:rPr>
          <w:szCs w:val="28"/>
        </w:rPr>
        <w:t>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</w:t>
      </w:r>
      <w:r w:rsidR="00B111C7">
        <w:rPr>
          <w:szCs w:val="28"/>
        </w:rPr>
        <w:t xml:space="preserve"> с показателями планов закупок</w:t>
      </w:r>
      <w:r w:rsidR="00B111C7" w:rsidRPr="00B111C7">
        <w:rPr>
          <w:szCs w:val="28"/>
        </w:rPr>
        <w:t>. Решение о внесении изменений в План принимается руководителем учреждения</w:t>
      </w:r>
      <w:r w:rsidR="008A536B">
        <w:rPr>
          <w:rFonts w:eastAsiaTheme="minorHAnsi"/>
          <w:szCs w:val="28"/>
          <w:lang w:eastAsia="en-US"/>
        </w:rPr>
        <w:t>.</w:t>
      </w:r>
    </w:p>
    <w:p w:rsidR="00041492" w:rsidRDefault="00041492" w:rsidP="0004149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</w:t>
      </w:r>
      <w:r w:rsidR="00902DBA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плане закупок, формируемом в соответствии с Федеральным </w:t>
      </w:r>
      <w:hyperlink r:id="rId12" w:history="1">
        <w:r w:rsidRPr="00041492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N 223-ФЗ</w:t>
      </w:r>
      <w:proofErr w:type="gramEnd"/>
      <w:r>
        <w:rPr>
          <w:rFonts w:eastAsiaTheme="minorHAnsi"/>
          <w:szCs w:val="28"/>
          <w:lang w:eastAsia="en-US"/>
        </w:rPr>
        <w:t xml:space="preserve"> согласно положениям </w:t>
      </w:r>
      <w:hyperlink r:id="rId13" w:history="1">
        <w:r w:rsidRPr="00041492">
          <w:rPr>
            <w:rFonts w:eastAsiaTheme="minorHAnsi"/>
            <w:szCs w:val="28"/>
            <w:lang w:eastAsia="en-US"/>
          </w:rPr>
          <w:t>части 2 статьи 15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N 44-ФЗ.</w:t>
      </w:r>
    </w:p>
    <w:p w:rsidR="007D2C8B" w:rsidRDefault="007D2C8B" w:rsidP="008A53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C0EAE" w:rsidRPr="005C0EAE" w:rsidRDefault="005C0EAE" w:rsidP="005C0EAE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5C0EAE">
        <w:rPr>
          <w:rFonts w:eastAsiaTheme="minorHAnsi"/>
          <w:szCs w:val="28"/>
          <w:lang w:eastAsia="en-US"/>
        </w:rPr>
        <w:t>3. Порядок утверждения и ведения Плана</w:t>
      </w:r>
    </w:p>
    <w:p w:rsidR="005C0EAE" w:rsidRPr="005C0EAE" w:rsidRDefault="005C0EAE" w:rsidP="005C0EA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22DF3" w:rsidRPr="00022DF3" w:rsidRDefault="00022DF3" w:rsidP="00022DF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22DF3">
        <w:rPr>
          <w:rFonts w:eastAsiaTheme="minorHAnsi"/>
          <w:szCs w:val="28"/>
          <w:lang w:eastAsia="en-US"/>
        </w:rPr>
        <w:t xml:space="preserve">3.1. После утверждения </w:t>
      </w:r>
      <w:r>
        <w:rPr>
          <w:rFonts w:eastAsiaTheme="minorHAnsi"/>
          <w:szCs w:val="28"/>
          <w:lang w:eastAsia="en-US"/>
        </w:rPr>
        <w:t>Михайловской</w:t>
      </w:r>
      <w:r w:rsidRPr="00022DF3">
        <w:rPr>
          <w:rFonts w:eastAsiaTheme="minorHAnsi"/>
          <w:szCs w:val="28"/>
          <w:lang w:eastAsia="en-US"/>
        </w:rPr>
        <w:t xml:space="preserve"> городской Думой бюджета </w:t>
      </w:r>
      <w:r>
        <w:rPr>
          <w:rFonts w:eastAsiaTheme="minorHAnsi"/>
          <w:szCs w:val="28"/>
          <w:lang w:eastAsia="en-US"/>
        </w:rPr>
        <w:t>городского округа город Михайловка Волгоградской области</w:t>
      </w:r>
      <w:r w:rsidRPr="00022DF3">
        <w:rPr>
          <w:rFonts w:eastAsiaTheme="minorHAnsi"/>
          <w:szCs w:val="28"/>
          <w:lang w:eastAsia="en-US"/>
        </w:rPr>
        <w:t xml:space="preserve"> на очередной финансовый го</w:t>
      </w:r>
      <w:r w:rsidR="007A4864">
        <w:rPr>
          <w:rFonts w:eastAsiaTheme="minorHAnsi"/>
          <w:szCs w:val="28"/>
          <w:lang w:eastAsia="en-US"/>
        </w:rPr>
        <w:t>д и плановый период показатели П</w:t>
      </w:r>
      <w:r w:rsidRPr="00022DF3">
        <w:rPr>
          <w:rFonts w:eastAsiaTheme="minorHAnsi"/>
          <w:szCs w:val="28"/>
          <w:lang w:eastAsia="en-US"/>
        </w:rPr>
        <w:t>лана при необходимости уточняются учреждением и утверждаются в порядке, установленном настоящим разделом, до начала очередного финансового года.</w:t>
      </w:r>
    </w:p>
    <w:p w:rsidR="00022DF3" w:rsidRPr="00022DF3" w:rsidRDefault="00022DF3" w:rsidP="00022DF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22DF3">
        <w:rPr>
          <w:rFonts w:eastAsiaTheme="minorHAnsi"/>
          <w:szCs w:val="28"/>
          <w:lang w:eastAsia="en-US"/>
        </w:rPr>
        <w:t>Показатели финансового состояния учреждения подлежат уточнению после составления годовой бухгалтерской отчетности и представления ее учредителю.</w:t>
      </w:r>
    </w:p>
    <w:p w:rsidR="00022DF3" w:rsidRPr="00022DF3" w:rsidRDefault="00022DF3" w:rsidP="00022DF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22DF3">
        <w:rPr>
          <w:rFonts w:eastAsiaTheme="minorHAnsi"/>
          <w:szCs w:val="28"/>
          <w:lang w:eastAsia="en-US"/>
        </w:rPr>
        <w:t>3.2. План муницип</w:t>
      </w:r>
      <w:r w:rsidR="007A4864">
        <w:rPr>
          <w:rFonts w:eastAsiaTheme="minorHAnsi"/>
          <w:szCs w:val="28"/>
          <w:lang w:eastAsia="en-US"/>
        </w:rPr>
        <w:t>ального бюджетного учреждения (П</w:t>
      </w:r>
      <w:r w:rsidRPr="00022DF3">
        <w:rPr>
          <w:rFonts w:eastAsiaTheme="minorHAnsi"/>
          <w:szCs w:val="28"/>
          <w:lang w:eastAsia="en-US"/>
        </w:rPr>
        <w:t>лан с учетом изменений) утверждается учредителем.</w:t>
      </w:r>
    </w:p>
    <w:p w:rsidR="00022DF3" w:rsidRDefault="00022DF3" w:rsidP="00022DF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22DF3">
        <w:rPr>
          <w:rFonts w:eastAsiaTheme="minorHAnsi"/>
          <w:szCs w:val="28"/>
          <w:lang w:eastAsia="en-US"/>
        </w:rPr>
        <w:t>3.3. План муниципа</w:t>
      </w:r>
      <w:r w:rsidR="007A4864">
        <w:rPr>
          <w:rFonts w:eastAsiaTheme="minorHAnsi"/>
          <w:szCs w:val="28"/>
          <w:lang w:eastAsia="en-US"/>
        </w:rPr>
        <w:t>льного автономного учреждения (П</w:t>
      </w:r>
      <w:r w:rsidRPr="00022DF3">
        <w:rPr>
          <w:rFonts w:eastAsiaTheme="minorHAnsi"/>
          <w:szCs w:val="28"/>
          <w:lang w:eastAsia="en-US"/>
        </w:rPr>
        <w:t>лан с учетом изменений) утверждается руководителем муниципального автономного учреждения на основании заключения наблюдательного совета муниципального автономного учреждения.</w:t>
      </w:r>
    </w:p>
    <w:p w:rsidR="00022DF3" w:rsidRPr="00022DF3" w:rsidRDefault="007A4864" w:rsidP="00022DF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3.4. Утвержденный П</w:t>
      </w:r>
      <w:r w:rsidR="00022DF3">
        <w:rPr>
          <w:rFonts w:eastAsiaTheme="minorHAnsi"/>
          <w:szCs w:val="28"/>
          <w:lang w:eastAsia="en-US"/>
        </w:rPr>
        <w:t xml:space="preserve">лан направляется в </w:t>
      </w:r>
      <w:r w:rsidR="0096421B">
        <w:rPr>
          <w:rFonts w:eastAsiaTheme="minorHAnsi"/>
          <w:szCs w:val="28"/>
          <w:lang w:eastAsia="en-US"/>
        </w:rPr>
        <w:t>к</w:t>
      </w:r>
      <w:r w:rsidR="00022DF3">
        <w:rPr>
          <w:rFonts w:eastAsiaTheme="minorHAnsi"/>
          <w:szCs w:val="28"/>
          <w:lang w:eastAsia="en-US"/>
        </w:rPr>
        <w:t xml:space="preserve">омитет по финансам администрации городского округа город Михайловка Волгоградской области </w:t>
      </w:r>
      <w:r>
        <w:rPr>
          <w:rFonts w:eastAsiaTheme="minorHAnsi"/>
          <w:szCs w:val="28"/>
          <w:lang w:eastAsia="en-US"/>
        </w:rPr>
        <w:t xml:space="preserve">и </w:t>
      </w:r>
      <w:r w:rsidR="00022DF3">
        <w:rPr>
          <w:rFonts w:eastAsiaTheme="minorHAnsi"/>
          <w:szCs w:val="28"/>
          <w:lang w:eastAsia="en-US"/>
        </w:rPr>
        <w:t>в отдел по управлению имуществом</w:t>
      </w:r>
      <w:r w:rsidR="00022DF3" w:rsidRPr="00022DF3">
        <w:t xml:space="preserve"> </w:t>
      </w:r>
      <w:r w:rsidR="00022DF3" w:rsidRPr="00022DF3">
        <w:rPr>
          <w:rFonts w:eastAsiaTheme="minorHAnsi"/>
          <w:szCs w:val="28"/>
          <w:lang w:eastAsia="en-US"/>
        </w:rPr>
        <w:t>администрации городского округа город Михайловка Волгоградской области</w:t>
      </w:r>
      <w:r w:rsidR="00022DF3">
        <w:rPr>
          <w:rFonts w:eastAsiaTheme="minorHAnsi"/>
          <w:szCs w:val="28"/>
          <w:lang w:eastAsia="en-US"/>
        </w:rPr>
        <w:t xml:space="preserve"> </w:t>
      </w:r>
    </w:p>
    <w:p w:rsidR="005C0EAE" w:rsidRPr="005C0EAE" w:rsidRDefault="00022DF3" w:rsidP="00022DF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717A20">
        <w:rPr>
          <w:rFonts w:eastAsiaTheme="minorHAnsi"/>
          <w:szCs w:val="28"/>
          <w:lang w:eastAsia="en-US"/>
        </w:rPr>
        <w:t>5</w:t>
      </w:r>
      <w:r w:rsidRPr="00022DF3">
        <w:rPr>
          <w:rFonts w:eastAsiaTheme="minorHAnsi"/>
          <w:szCs w:val="28"/>
          <w:lang w:eastAsia="en-US"/>
        </w:rPr>
        <w:t>. Учреждения обеспеч</w:t>
      </w:r>
      <w:r w:rsidR="007A4864">
        <w:rPr>
          <w:rFonts w:eastAsiaTheme="minorHAnsi"/>
          <w:szCs w:val="28"/>
          <w:lang w:eastAsia="en-US"/>
        </w:rPr>
        <w:t>ивают открытость и доступность П</w:t>
      </w:r>
      <w:r w:rsidRPr="00022DF3">
        <w:rPr>
          <w:rFonts w:eastAsiaTheme="minorHAnsi"/>
          <w:szCs w:val="28"/>
          <w:lang w:eastAsia="en-US"/>
        </w:rPr>
        <w:t>лана в соответствии с действующим законодательством Российской Федерации.</w:t>
      </w:r>
    </w:p>
    <w:p w:rsidR="005C0EAE" w:rsidRDefault="005C0EAE" w:rsidP="008A53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106AE" w:rsidRPr="00B106AE" w:rsidRDefault="00B106AE" w:rsidP="00B1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AE" w:rsidRDefault="00B106A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022DF3" w:rsidRDefault="00022DF3" w:rsidP="006750B8">
      <w:pPr>
        <w:jc w:val="center"/>
        <w:rPr>
          <w:szCs w:val="28"/>
        </w:rPr>
      </w:pPr>
    </w:p>
    <w:p w:rsidR="00022DF3" w:rsidRDefault="00022DF3" w:rsidP="006750B8">
      <w:pPr>
        <w:jc w:val="center"/>
        <w:rPr>
          <w:szCs w:val="28"/>
        </w:rPr>
      </w:pPr>
    </w:p>
    <w:p w:rsidR="00022DF3" w:rsidRDefault="00022DF3" w:rsidP="006750B8">
      <w:pPr>
        <w:jc w:val="center"/>
        <w:rPr>
          <w:szCs w:val="28"/>
        </w:rPr>
      </w:pPr>
    </w:p>
    <w:p w:rsidR="00022DF3" w:rsidRDefault="00022DF3" w:rsidP="006750B8">
      <w:pPr>
        <w:jc w:val="center"/>
        <w:rPr>
          <w:szCs w:val="28"/>
        </w:rPr>
      </w:pPr>
    </w:p>
    <w:p w:rsidR="007D2C8B" w:rsidRDefault="007D2C8B" w:rsidP="006750B8">
      <w:pPr>
        <w:jc w:val="center"/>
        <w:rPr>
          <w:szCs w:val="28"/>
        </w:rPr>
      </w:pPr>
    </w:p>
    <w:p w:rsidR="001538BE" w:rsidRDefault="001538BE" w:rsidP="006750B8">
      <w:pPr>
        <w:jc w:val="center"/>
        <w:rPr>
          <w:szCs w:val="28"/>
        </w:rPr>
      </w:pPr>
    </w:p>
    <w:p w:rsidR="001538BE" w:rsidRDefault="001538BE" w:rsidP="006750B8">
      <w:pPr>
        <w:jc w:val="center"/>
        <w:rPr>
          <w:szCs w:val="28"/>
        </w:rPr>
      </w:pPr>
    </w:p>
    <w:p w:rsidR="001538BE" w:rsidRDefault="001538BE" w:rsidP="006750B8">
      <w:pPr>
        <w:jc w:val="center"/>
        <w:rPr>
          <w:szCs w:val="28"/>
        </w:rPr>
      </w:pPr>
    </w:p>
    <w:p w:rsidR="001538BE" w:rsidRDefault="001538BE" w:rsidP="006750B8">
      <w:pPr>
        <w:jc w:val="center"/>
        <w:rPr>
          <w:szCs w:val="28"/>
        </w:rPr>
      </w:pPr>
    </w:p>
    <w:p w:rsidR="001538BE" w:rsidRDefault="001538BE" w:rsidP="006750B8">
      <w:pPr>
        <w:jc w:val="center"/>
        <w:rPr>
          <w:szCs w:val="28"/>
        </w:rPr>
      </w:pPr>
    </w:p>
    <w:p w:rsidR="00717A20" w:rsidRDefault="00717A20" w:rsidP="006750B8">
      <w:pPr>
        <w:jc w:val="center"/>
        <w:rPr>
          <w:szCs w:val="28"/>
        </w:rPr>
      </w:pPr>
    </w:p>
    <w:p w:rsidR="00717A20" w:rsidRDefault="00717A20" w:rsidP="006750B8">
      <w:pPr>
        <w:jc w:val="center"/>
        <w:rPr>
          <w:szCs w:val="28"/>
        </w:rPr>
      </w:pPr>
    </w:p>
    <w:p w:rsidR="00FC55DE" w:rsidRDefault="00FC55DE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563C0A" w:rsidRDefault="00563C0A" w:rsidP="006750B8">
      <w:pPr>
        <w:jc w:val="center"/>
        <w:rPr>
          <w:szCs w:val="28"/>
        </w:rPr>
      </w:pPr>
    </w:p>
    <w:p w:rsidR="003A5F43" w:rsidRDefault="003A5F43" w:rsidP="003A5F43">
      <w:pPr>
        <w:pStyle w:val="ConsPlusNormal"/>
        <w:jc w:val="right"/>
      </w:pPr>
      <w:r>
        <w:lastRenderedPageBreak/>
        <w:t>Приложение 1</w:t>
      </w:r>
    </w:p>
    <w:p w:rsidR="003A5F43" w:rsidRDefault="003A5F43" w:rsidP="003A5F43">
      <w:pPr>
        <w:pStyle w:val="ConsPlusNormal"/>
        <w:jc w:val="right"/>
      </w:pPr>
      <w:r>
        <w:t>к Порядку</w:t>
      </w:r>
    </w:p>
    <w:p w:rsidR="003A5F43" w:rsidRDefault="003A5F43" w:rsidP="003A5F43">
      <w:pPr>
        <w:pStyle w:val="ConsPlusNormal"/>
        <w:jc w:val="right"/>
      </w:pPr>
      <w:r>
        <w:t>составления и утверждения</w:t>
      </w:r>
    </w:p>
    <w:p w:rsidR="003A5F43" w:rsidRDefault="003A5F43" w:rsidP="003A5F43">
      <w:pPr>
        <w:pStyle w:val="ConsPlusNormal"/>
        <w:jc w:val="right"/>
      </w:pPr>
      <w:r>
        <w:t xml:space="preserve">плана </w:t>
      </w:r>
      <w:proofErr w:type="gramStart"/>
      <w:r>
        <w:t>финансово-хозяйственной</w:t>
      </w:r>
      <w:proofErr w:type="gramEnd"/>
    </w:p>
    <w:p w:rsidR="003A5F43" w:rsidRDefault="003A5F43" w:rsidP="003A5F43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муниципальных</w:t>
      </w:r>
      <w:proofErr w:type="gramEnd"/>
    </w:p>
    <w:p w:rsidR="003A5F43" w:rsidRDefault="003A5F43" w:rsidP="003A5F43">
      <w:pPr>
        <w:pStyle w:val="ConsPlusNormal"/>
        <w:jc w:val="right"/>
      </w:pPr>
      <w:r>
        <w:t>учреждений, подведомственных</w:t>
      </w:r>
    </w:p>
    <w:p w:rsidR="003A5F43" w:rsidRDefault="003A5F43" w:rsidP="003A5F43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3A5F43" w:rsidRDefault="003A5F43" w:rsidP="003A5F43">
      <w:pPr>
        <w:pStyle w:val="ConsPlusNormal"/>
        <w:jc w:val="right"/>
      </w:pPr>
      <w:r>
        <w:t>округа город Михайловка</w:t>
      </w:r>
    </w:p>
    <w:p w:rsidR="003A5F43" w:rsidRDefault="003A5F43" w:rsidP="003A5F43">
      <w:pPr>
        <w:pStyle w:val="ConsPlusNormal"/>
        <w:ind w:firstLine="540"/>
        <w:jc w:val="right"/>
      </w:pPr>
      <w:r>
        <w:t>Волгоградской области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</w:pPr>
      <w:proofErr w:type="gramStart"/>
      <w:r>
        <w:t>СОГЛАСОВАНО</w:t>
      </w:r>
      <w:r w:rsidR="00FC55DE" w:rsidRPr="00FC55DE">
        <w:t>*)</w:t>
      </w:r>
      <w:r w:rsidR="00FC55DE">
        <w:t xml:space="preserve">                          </w:t>
      </w:r>
      <w:r>
        <w:t xml:space="preserve">                          УТВЕРЖДЕНО</w:t>
      </w:r>
      <w:proofErr w:type="gramEnd"/>
    </w:p>
    <w:p w:rsidR="003A5F43" w:rsidRDefault="003A5F43" w:rsidP="003A5F43">
      <w:pPr>
        <w:pStyle w:val="ConsPlusNonformat"/>
        <w:jc w:val="both"/>
      </w:pPr>
      <w:r>
        <w:t xml:space="preserve">                                             ──────────────────────────────</w:t>
      </w:r>
    </w:p>
    <w:p w:rsidR="003A5F43" w:rsidRDefault="003A5F43" w:rsidP="003A5F43">
      <w:pPr>
        <w:pStyle w:val="ConsPlusNonformat"/>
        <w:jc w:val="both"/>
      </w:pPr>
      <w:proofErr w:type="gramStart"/>
      <w:r>
        <w:t>Заключение наблюдательного                    (наименование должности лица,</w:t>
      </w:r>
      <w:proofErr w:type="gramEnd"/>
    </w:p>
    <w:p w:rsidR="003A5F43" w:rsidRDefault="003A5F43" w:rsidP="003A5F43">
      <w:pPr>
        <w:pStyle w:val="ConsPlusNonformat"/>
        <w:jc w:val="both"/>
      </w:pPr>
      <w:r>
        <w:t>совета от "__" __________ 20__ г.            ______________________________</w:t>
      </w:r>
    </w:p>
    <w:p w:rsidR="003A5F43" w:rsidRDefault="003A5F43" w:rsidP="003A5F43">
      <w:pPr>
        <w:pStyle w:val="ConsPlusNonformat"/>
        <w:jc w:val="both"/>
      </w:pPr>
      <w:proofErr w:type="gramStart"/>
      <w:r>
        <w:t>N __________                                     утверждающего документ)</w:t>
      </w:r>
      <w:proofErr w:type="gramEnd"/>
    </w:p>
    <w:p w:rsidR="003A5F43" w:rsidRDefault="003A5F43" w:rsidP="003A5F43">
      <w:pPr>
        <w:pStyle w:val="ConsPlusNonformat"/>
        <w:jc w:val="both"/>
      </w:pPr>
      <w:r>
        <w:t>Председатель</w:t>
      </w:r>
    </w:p>
    <w:p w:rsidR="003A5F43" w:rsidRDefault="003A5F43" w:rsidP="003A5F43">
      <w:pPr>
        <w:pStyle w:val="ConsPlusNonformat"/>
        <w:jc w:val="both"/>
      </w:pPr>
      <w:r>
        <w:t>_________ ___________________                _________ ___________________</w:t>
      </w:r>
    </w:p>
    <w:p w:rsidR="003A5F43" w:rsidRDefault="003A5F43" w:rsidP="003A5F43">
      <w:pPr>
        <w:pStyle w:val="ConsPlusNonformat"/>
        <w:jc w:val="both"/>
      </w:pPr>
      <w:r>
        <w:t>(подпись) (инициалы, фамилия)                (подпись) (инициалы, фамилия)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>"__" __________ 20__ г.                      "__" __________ 20__ г.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bookmarkStart w:id="1" w:name="P120"/>
      <w:bookmarkEnd w:id="1"/>
      <w:r>
        <w:t xml:space="preserve">                                   ПЛАН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 xml:space="preserve">                   финансово-хозяйственной деятельности</w:t>
      </w:r>
    </w:p>
    <w:p w:rsidR="003A5F43" w:rsidRDefault="003A5F43" w:rsidP="003A5F43">
      <w:pPr>
        <w:pStyle w:val="ConsPlusNonformat"/>
        <w:jc w:val="both"/>
      </w:pPr>
      <w:r>
        <w:t>___________________________________________________________________________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 xml:space="preserve">  (наименование муниципального автономного и (или) бюджетного учреждения)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 xml:space="preserve">                              на ________ год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>"__" __________ 20__ г.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>Наименование органа, осуществляющего</w:t>
      </w:r>
    </w:p>
    <w:p w:rsidR="003A5F43" w:rsidRDefault="003A5F43" w:rsidP="003A5F43">
      <w:pPr>
        <w:pStyle w:val="ConsPlusNonformat"/>
        <w:jc w:val="both"/>
      </w:pPr>
      <w:r>
        <w:t>функции и полномочия учредителя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>Единица измерения: рублей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 xml:space="preserve">                          1. Реквизиты учреждения</w:t>
      </w:r>
    </w:p>
    <w:p w:rsidR="003A5F43" w:rsidRDefault="003A5F43" w:rsidP="003A5F43">
      <w:pPr>
        <w:pStyle w:val="ConsPlusNonformat"/>
        <w:jc w:val="both"/>
      </w:pPr>
    </w:p>
    <w:p w:rsidR="003A5F43" w:rsidRDefault="003A5F43" w:rsidP="003A5F43">
      <w:pPr>
        <w:pStyle w:val="ConsPlusNonformat"/>
        <w:jc w:val="both"/>
      </w:pPr>
      <w:r>
        <w:t>Полное наименование учреждения ____________________________________________</w:t>
      </w:r>
    </w:p>
    <w:p w:rsidR="003A5F43" w:rsidRDefault="003A5F43" w:rsidP="003A5F43">
      <w:pPr>
        <w:pStyle w:val="ConsPlusNonformat"/>
        <w:jc w:val="both"/>
      </w:pPr>
      <w:r>
        <w:t>Сокращенное наименование учреждения _______________________________________</w:t>
      </w:r>
    </w:p>
    <w:p w:rsidR="003A5F43" w:rsidRDefault="003A5F43" w:rsidP="003A5F43">
      <w:pPr>
        <w:pStyle w:val="ConsPlusNonformat"/>
        <w:jc w:val="both"/>
      </w:pPr>
      <w:r>
        <w:t>Юридический адрес учреждения 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Адрес фактического местонахождения учреждения _____________________________</w:t>
      </w:r>
    </w:p>
    <w:p w:rsidR="003A5F43" w:rsidRDefault="003A5F43" w:rsidP="003A5F43">
      <w:pPr>
        <w:pStyle w:val="ConsPlusNonformat"/>
        <w:jc w:val="both"/>
      </w:pPr>
      <w:r>
        <w:t>___________________________________________________________________________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Почтовый адрес учреждения 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Телефон учреждения 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Факс учреждения 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Фамилия, имя, отчество руководителя учреждения, телефон ___________________</w:t>
      </w:r>
    </w:p>
    <w:p w:rsidR="003A5F43" w:rsidRDefault="003A5F43" w:rsidP="003A5F43">
      <w:pPr>
        <w:pStyle w:val="ConsPlusNonformat"/>
        <w:jc w:val="both"/>
      </w:pPr>
      <w:r>
        <w:t>___________________________________________________________________________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Фамилия, имя, отчество главного бухгалтера, телефон _______________________</w:t>
      </w:r>
    </w:p>
    <w:p w:rsidR="003A5F43" w:rsidRDefault="003A5F43" w:rsidP="003A5F43">
      <w:pPr>
        <w:pStyle w:val="ConsPlusNonformat"/>
        <w:jc w:val="both"/>
      </w:pPr>
      <w:r>
        <w:t>___________________________________________________________________________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ОГРН,   дата  государственной  регистрации,   наименование   регистрирующей</w:t>
      </w:r>
    </w:p>
    <w:p w:rsidR="003A5F43" w:rsidRDefault="003A5F43" w:rsidP="003A5F43">
      <w:pPr>
        <w:pStyle w:val="ConsPlusNonformat"/>
        <w:jc w:val="both"/>
      </w:pPr>
      <w:r>
        <w:t>организации _______________________________________________________________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ИНН/КПП ___________________________________________________________________</w:t>
      </w:r>
    </w:p>
    <w:p w:rsidR="003A5F43" w:rsidRDefault="003A5F43" w:rsidP="003A5F43">
      <w:pPr>
        <w:pStyle w:val="ConsPlusNonformat"/>
        <w:jc w:val="both"/>
      </w:pPr>
      <w:r>
        <w:t>Код ОКПО   ________________________________________________________________</w:t>
      </w:r>
    </w:p>
    <w:p w:rsidR="003A5F43" w:rsidRPr="007D2C8B" w:rsidRDefault="003A5F43" w:rsidP="003A5F43">
      <w:pPr>
        <w:pStyle w:val="ConsPlusNonformat"/>
        <w:jc w:val="both"/>
      </w:pPr>
      <w:r>
        <w:t xml:space="preserve">Код </w:t>
      </w:r>
      <w:hyperlink r:id="rId14" w:history="1">
        <w:r w:rsidRPr="007D2C8B">
          <w:rPr>
            <w:rStyle w:val="a7"/>
            <w:color w:val="auto"/>
          </w:rPr>
          <w:t>ОКФС</w:t>
        </w:r>
      </w:hyperlink>
      <w:r w:rsidRPr="007D2C8B">
        <w:t xml:space="preserve">   ________________________________________________________________</w:t>
      </w:r>
    </w:p>
    <w:p w:rsidR="003A5F43" w:rsidRPr="007D2C8B" w:rsidRDefault="003A5F43" w:rsidP="003A5F43">
      <w:pPr>
        <w:pStyle w:val="ConsPlusNonformat"/>
        <w:jc w:val="both"/>
      </w:pPr>
      <w:r w:rsidRPr="007D2C8B">
        <w:t xml:space="preserve">Код </w:t>
      </w:r>
      <w:hyperlink r:id="rId15" w:history="1">
        <w:r w:rsidRPr="007D2C8B">
          <w:rPr>
            <w:rStyle w:val="a7"/>
            <w:color w:val="auto"/>
          </w:rPr>
          <w:t>ОКОПФ</w:t>
        </w:r>
      </w:hyperlink>
      <w:r w:rsidRPr="007D2C8B">
        <w:t xml:space="preserve">  ________________________________________________________________</w:t>
      </w:r>
    </w:p>
    <w:p w:rsidR="003A5F43" w:rsidRPr="007D2C8B" w:rsidRDefault="003A5F43" w:rsidP="003A5F43">
      <w:pPr>
        <w:pStyle w:val="ConsPlusNonformat"/>
        <w:jc w:val="both"/>
      </w:pPr>
      <w:r w:rsidRPr="007D2C8B">
        <w:t xml:space="preserve">Код </w:t>
      </w:r>
      <w:hyperlink r:id="rId16" w:history="1">
        <w:r w:rsidRPr="007D2C8B">
          <w:rPr>
            <w:rStyle w:val="a7"/>
            <w:color w:val="auto"/>
          </w:rPr>
          <w:t>ОКВЭД</w:t>
        </w:r>
      </w:hyperlink>
      <w:r w:rsidRPr="007D2C8B">
        <w:t xml:space="preserve">  ________________________________________________________________</w:t>
      </w:r>
    </w:p>
    <w:p w:rsidR="003A5F43" w:rsidRPr="007D2C8B" w:rsidRDefault="003A5F43" w:rsidP="003A5F43">
      <w:pPr>
        <w:pStyle w:val="ConsPlusNonformat"/>
        <w:jc w:val="both"/>
      </w:pPr>
      <w:r w:rsidRPr="007D2C8B">
        <w:t xml:space="preserve">Код </w:t>
      </w:r>
      <w:hyperlink r:id="rId17" w:history="1">
        <w:r w:rsidRPr="007D2C8B">
          <w:rPr>
            <w:rStyle w:val="a7"/>
            <w:color w:val="auto"/>
          </w:rPr>
          <w:t>ОКАТО</w:t>
        </w:r>
      </w:hyperlink>
      <w:r w:rsidRPr="007D2C8B">
        <w:t xml:space="preserve">  ________________________________________________________________</w:t>
      </w:r>
    </w:p>
    <w:p w:rsidR="003A5F43" w:rsidRPr="007D2C8B" w:rsidRDefault="003A5F43" w:rsidP="003A5F43">
      <w:pPr>
        <w:pStyle w:val="ConsPlusNonformat"/>
        <w:jc w:val="both"/>
      </w:pPr>
      <w:r w:rsidRPr="007D2C8B">
        <w:t xml:space="preserve">Код </w:t>
      </w:r>
      <w:hyperlink r:id="rId18" w:history="1">
        <w:r w:rsidRPr="007D2C8B">
          <w:rPr>
            <w:rStyle w:val="a7"/>
            <w:color w:val="auto"/>
          </w:rPr>
          <w:t>ОКОГУ</w:t>
        </w:r>
      </w:hyperlink>
      <w:r w:rsidRPr="007D2C8B">
        <w:t xml:space="preserve">  ________________________________________________________________</w:t>
      </w:r>
    </w:p>
    <w:p w:rsidR="003A5F43" w:rsidRPr="007D2C8B" w:rsidRDefault="003A5F43" w:rsidP="003A5F43">
      <w:pPr>
        <w:pStyle w:val="ConsPlusNonformat"/>
        <w:jc w:val="both"/>
      </w:pPr>
    </w:p>
    <w:p w:rsidR="00022DF3" w:rsidRDefault="003A5F43" w:rsidP="003A5F43">
      <w:pPr>
        <w:pStyle w:val="ConsPlusNonformat"/>
        <w:jc w:val="both"/>
      </w:pPr>
      <w:r>
        <w:t xml:space="preserve">                 </w:t>
      </w:r>
    </w:p>
    <w:p w:rsidR="00022DF3" w:rsidRDefault="00022DF3" w:rsidP="003A5F43">
      <w:pPr>
        <w:pStyle w:val="ConsPlusNonformat"/>
        <w:jc w:val="both"/>
      </w:pPr>
    </w:p>
    <w:p w:rsidR="00022DF3" w:rsidRDefault="00022DF3" w:rsidP="003A5F43">
      <w:pPr>
        <w:pStyle w:val="ConsPlusNonformat"/>
        <w:jc w:val="both"/>
      </w:pPr>
    </w:p>
    <w:p w:rsidR="003A5F43" w:rsidRDefault="003A5F43" w:rsidP="00022DF3">
      <w:pPr>
        <w:pStyle w:val="ConsPlusNonformat"/>
        <w:jc w:val="center"/>
      </w:pPr>
      <w:r>
        <w:lastRenderedPageBreak/>
        <w:t>2. Сведения о деятельности учреждения</w:t>
      </w:r>
    </w:p>
    <w:p w:rsidR="003A5F43" w:rsidRDefault="003A5F43" w:rsidP="003A5F43">
      <w:pPr>
        <w:pStyle w:val="ConsPlusNonformat"/>
        <w:jc w:val="both"/>
      </w:pPr>
      <w:r>
        <w:t xml:space="preserve">    2.1. Цели деятельности учреждения.</w:t>
      </w:r>
    </w:p>
    <w:p w:rsidR="003A5F43" w:rsidRDefault="003A5F43" w:rsidP="003A5F43">
      <w:pPr>
        <w:pStyle w:val="ConsPlusNonformat"/>
        <w:jc w:val="both"/>
      </w:pPr>
      <w:r>
        <w:t xml:space="preserve">    2.2. Виды основной деятельности учреждения.</w:t>
      </w:r>
    </w:p>
    <w:p w:rsidR="003A5F43" w:rsidRDefault="003A5F43" w:rsidP="003A5F43">
      <w:pPr>
        <w:pStyle w:val="ConsPlusNonformat"/>
        <w:jc w:val="both"/>
      </w:pPr>
      <w:r>
        <w:t xml:space="preserve">    2.3. Перечень услуг (работ),  относящихся к основным видам деятельности</w:t>
      </w:r>
    </w:p>
    <w:p w:rsidR="003A5F43" w:rsidRDefault="003A5F43" w:rsidP="003A5F43">
      <w:pPr>
        <w:pStyle w:val="ConsPlusNonformat"/>
        <w:jc w:val="both"/>
      </w:pPr>
      <w:r>
        <w:t>учреждения.</w:t>
      </w:r>
    </w:p>
    <w:p w:rsidR="003A5F43" w:rsidRDefault="003A5F43" w:rsidP="003A5F43">
      <w:pPr>
        <w:pStyle w:val="ConsPlusNonformat"/>
        <w:jc w:val="both"/>
      </w:pPr>
      <w:r>
        <w:t xml:space="preserve">    2.4. Перечень   разрешительных    документов,   на   основании  которых</w:t>
      </w:r>
    </w:p>
    <w:p w:rsidR="003A5F43" w:rsidRDefault="003A5F43" w:rsidP="003A5F43">
      <w:pPr>
        <w:pStyle w:val="ConsPlusNonformat"/>
        <w:jc w:val="both"/>
      </w:pPr>
      <w:r>
        <w:t>учреждение осуществляет деятельность (в случае если имеются).</w:t>
      </w:r>
    </w:p>
    <w:p w:rsidR="003A5F43" w:rsidRDefault="003A5F43" w:rsidP="00022DF3">
      <w:pPr>
        <w:pStyle w:val="ConsPlusNonformat"/>
        <w:jc w:val="both"/>
      </w:pPr>
      <w:r>
        <w:t xml:space="preserve">    2.5. Общая балансовая стоимость недвижимого муниципального имущества </w:t>
      </w:r>
      <w:proofErr w:type="gramStart"/>
      <w:r>
        <w:t>на</w:t>
      </w:r>
      <w:proofErr w:type="gramEnd"/>
    </w:p>
    <w:p w:rsidR="003A5F43" w:rsidRDefault="00022DF3" w:rsidP="00022DF3">
      <w:pPr>
        <w:pStyle w:val="ConsPlusNonformat"/>
        <w:jc w:val="both"/>
      </w:pPr>
      <w:proofErr w:type="gramStart"/>
      <w:r>
        <w:t>дату  составления п</w:t>
      </w:r>
      <w:r w:rsidR="003A5F43">
        <w:t>лана</w:t>
      </w:r>
      <w:r w:rsidR="005B76C5">
        <w:t xml:space="preserve"> </w:t>
      </w:r>
      <w:r w:rsidR="003A5F43">
        <w:t>(в  разрезе  стоимости  имущества,</w:t>
      </w:r>
      <w:r>
        <w:t xml:space="preserve"> </w:t>
      </w:r>
      <w:r w:rsidR="003A5F43">
        <w:t>закрепленного  собственником имущества за учреждением на праве оперативного</w:t>
      </w:r>
      <w:r>
        <w:t xml:space="preserve"> </w:t>
      </w:r>
      <w:r w:rsidR="003A5F43">
        <w:t>управления,  приобретенного учреждением (подразделением) за счет выделенных</w:t>
      </w:r>
      <w:r>
        <w:t xml:space="preserve"> </w:t>
      </w:r>
      <w:r w:rsidR="003A5F43">
        <w:t>собственником  имущества  учреждения  средств,  приобретенного  учреждением</w:t>
      </w:r>
      <w:proofErr w:type="gramEnd"/>
    </w:p>
    <w:p w:rsidR="003A5F43" w:rsidRDefault="003A5F43" w:rsidP="00022DF3">
      <w:pPr>
        <w:pStyle w:val="ConsPlusNonformat"/>
        <w:jc w:val="both"/>
      </w:pPr>
      <w:r>
        <w:t>за  счет  доходов,  полученных  от  иной приносящей доход</w:t>
      </w:r>
      <w:r w:rsidR="00022DF3">
        <w:t xml:space="preserve"> </w:t>
      </w:r>
      <w:r>
        <w:t>деятельности).</w:t>
      </w:r>
    </w:p>
    <w:p w:rsidR="003A5F43" w:rsidRDefault="003A5F43" w:rsidP="003A5F43">
      <w:pPr>
        <w:pStyle w:val="ConsPlusNonformat"/>
        <w:jc w:val="both"/>
      </w:pPr>
      <w:r>
        <w:t xml:space="preserve">    2.6. Общая  балансовая  стоимость движимого муниципального имущества </w:t>
      </w:r>
      <w:proofErr w:type="gramStart"/>
      <w:r>
        <w:t>на</w:t>
      </w:r>
      <w:proofErr w:type="gramEnd"/>
    </w:p>
    <w:p w:rsidR="003A5F43" w:rsidRDefault="003A5F43" w:rsidP="003A5F43">
      <w:pPr>
        <w:pStyle w:val="ConsPlusNonformat"/>
        <w:jc w:val="both"/>
      </w:pPr>
      <w:r>
        <w:t xml:space="preserve">дату  составления  </w:t>
      </w:r>
      <w:r w:rsidR="00022DF3">
        <w:t>п</w:t>
      </w:r>
      <w:r>
        <w:t>лана,  в  том  числе балансовая стоимость особо ценного</w:t>
      </w:r>
    </w:p>
    <w:p w:rsidR="003A5F43" w:rsidRDefault="003A5F43" w:rsidP="003A5F43">
      <w:pPr>
        <w:pStyle w:val="ConsPlusNonformat"/>
        <w:jc w:val="both"/>
      </w:pPr>
      <w:r>
        <w:t>движимого имущества.</w:t>
      </w:r>
    </w:p>
    <w:p w:rsidR="003A5F43" w:rsidRDefault="003A5F43" w:rsidP="003A5F43">
      <w:pPr>
        <w:pStyle w:val="ConsPlusNonformat"/>
        <w:jc w:val="both"/>
      </w:pPr>
      <w:r>
        <w:t xml:space="preserve">    2.7. Для  автономного  учреждения  -  состав  наблюдательного  совета </w:t>
      </w:r>
      <w:proofErr w:type="gramStart"/>
      <w:r>
        <w:t>с</w:t>
      </w:r>
      <w:proofErr w:type="gramEnd"/>
    </w:p>
    <w:p w:rsidR="003A5F43" w:rsidRDefault="003A5F43" w:rsidP="003A5F43">
      <w:pPr>
        <w:pStyle w:val="ConsPlusNonformat"/>
        <w:jc w:val="both"/>
      </w:pPr>
      <w:r>
        <w:t>указанием должностей, фамилий, имен и отчеств.</w:t>
      </w:r>
    </w:p>
    <w:p w:rsidR="003A5F43" w:rsidRDefault="003A5F43" w:rsidP="003A5F43">
      <w:pPr>
        <w:pStyle w:val="ConsPlusNonformat"/>
        <w:jc w:val="both"/>
      </w:pPr>
    </w:p>
    <w:p w:rsidR="003A5F43" w:rsidRPr="003A5F43" w:rsidRDefault="003A5F43" w:rsidP="00845797">
      <w:pPr>
        <w:pStyle w:val="ConsPlusNonformat"/>
        <w:jc w:val="center"/>
      </w:pPr>
      <w:r w:rsidRPr="003A5F43">
        <w:t>3. Показатели финансового состояния учреждения</w:t>
      </w:r>
    </w:p>
    <w:p w:rsidR="003A5F43" w:rsidRPr="003A5F43" w:rsidRDefault="003A5F43" w:rsidP="003A5F4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3A5F43">
        <w:rPr>
          <w:rFonts w:ascii="Courier New" w:hAnsi="Courier New" w:cs="Courier New"/>
          <w:sz w:val="20"/>
        </w:rPr>
        <w:t>на ___________________________ 20__ г.</w:t>
      </w:r>
    </w:p>
    <w:p w:rsidR="003A5F43" w:rsidRPr="003A5F43" w:rsidRDefault="003A5F43" w:rsidP="003A5F4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3A5F43">
        <w:rPr>
          <w:rFonts w:ascii="Courier New" w:hAnsi="Courier New" w:cs="Courier New"/>
          <w:sz w:val="20"/>
        </w:rPr>
        <w:t>(последнюю отчетную дату)</w:t>
      </w:r>
    </w:p>
    <w:p w:rsidR="003A5F43" w:rsidRPr="003A5F43" w:rsidRDefault="003A5F43" w:rsidP="003A5F4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</w:rPr>
      </w:pPr>
      <w:r w:rsidRPr="003A5F43">
        <w:rPr>
          <w:rFonts w:ascii="Courier New" w:hAnsi="Courier New" w:cs="Courier New"/>
          <w:sz w:val="20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3"/>
        <w:gridCol w:w="2211"/>
      </w:tblGrid>
      <w:tr w:rsidR="003A5F43" w:rsidRPr="003A5F43" w:rsidTr="00BC3698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 xml:space="preserve">N </w:t>
            </w:r>
            <w:proofErr w:type="gramStart"/>
            <w:r w:rsidRPr="003A5F43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3A5F43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Сумма, тыс. руб.</w:t>
            </w:r>
          </w:p>
        </w:tc>
      </w:tr>
      <w:tr w:rsidR="003A5F43" w:rsidRPr="003A5F43" w:rsidTr="00BC3698">
        <w:trPr>
          <w:trHeight w:val="2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BC3698" w:rsidRDefault="003A5F4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69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BC3698" w:rsidRDefault="003A5F4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69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BC3698" w:rsidRDefault="003A5F4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69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3A5F43" w:rsidRPr="003A5F43" w:rsidTr="00BC3698">
        <w:trPr>
          <w:trHeight w:val="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BC3698">
        <w:trPr>
          <w:trHeight w:val="4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из них: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BC3698">
        <w:trPr>
          <w:trHeight w:val="3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567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567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BC3698">
        <w:trPr>
          <w:trHeight w:val="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424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BC3698">
        <w:trPr>
          <w:trHeight w:val="3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567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567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из них: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850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850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850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BC3698">
        <w:trPr>
          <w:trHeight w:val="4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из них: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3A5F4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283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3A5F43" w:rsidRPr="003A5F43" w:rsidTr="00BC3698">
        <w:trPr>
          <w:trHeight w:val="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43" w:rsidRPr="003A5F43" w:rsidRDefault="003A5F43">
            <w:pPr>
              <w:widowControl w:val="0"/>
              <w:autoSpaceDE w:val="0"/>
              <w:autoSpaceDN w:val="0"/>
              <w:ind w:left="567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3A5F43" w:rsidRPr="003A5F43" w:rsidRDefault="003A5F43">
            <w:pPr>
              <w:widowControl w:val="0"/>
              <w:autoSpaceDE w:val="0"/>
              <w:autoSpaceDN w:val="0"/>
              <w:ind w:left="567"/>
              <w:rPr>
                <w:rFonts w:ascii="Courier New" w:hAnsi="Courier New" w:cs="Courier New"/>
                <w:sz w:val="20"/>
              </w:rPr>
            </w:pPr>
            <w:r w:rsidRPr="003A5F43">
              <w:rPr>
                <w:rFonts w:ascii="Courier New" w:hAnsi="Courier New" w:cs="Courier New"/>
                <w:sz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3" w:rsidRPr="003A5F43" w:rsidRDefault="003A5F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B726F1" w:rsidRDefault="00B726F1">
      <w:pPr>
        <w:spacing w:after="200" w:line="276" w:lineRule="auto"/>
        <w:rPr>
          <w:sz w:val="24"/>
          <w:szCs w:val="24"/>
        </w:rPr>
        <w:sectPr w:rsidR="00B726F1" w:rsidSect="003A5F43">
          <w:pgSz w:w="11907" w:h="16840"/>
          <w:pgMar w:top="454" w:right="1276" w:bottom="851" w:left="1559" w:header="340" w:footer="720" w:gutter="0"/>
          <w:cols w:space="720"/>
        </w:sectPr>
      </w:pPr>
    </w:p>
    <w:p w:rsidR="00B726F1" w:rsidRPr="00B726F1" w:rsidRDefault="00B726F1" w:rsidP="001F504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4. </w:t>
      </w:r>
      <w:r w:rsidRPr="00B726F1">
        <w:rPr>
          <w:rFonts w:ascii="Courier New" w:hAnsi="Courier New" w:cs="Courier New"/>
          <w:sz w:val="20"/>
        </w:rPr>
        <w:t>Показатели по поступлениям</w:t>
      </w: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 xml:space="preserve">и выплатам учреждения </w:t>
      </w: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>на _____________________ 20__ г.</w:t>
      </w: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</w:t>
      </w:r>
      <w:r w:rsidRPr="00B726F1">
        <w:rPr>
          <w:rFonts w:ascii="Courier New" w:hAnsi="Courier New" w:cs="Courier New"/>
          <w:sz w:val="20"/>
        </w:rPr>
        <w:t>Таблица 2</w:t>
      </w:r>
    </w:p>
    <w:p w:rsidR="005B76C5" w:rsidRPr="005B76C5" w:rsidRDefault="005B76C5" w:rsidP="005B76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2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3713"/>
        <w:gridCol w:w="708"/>
        <w:gridCol w:w="709"/>
        <w:gridCol w:w="709"/>
        <w:gridCol w:w="850"/>
        <w:gridCol w:w="1134"/>
        <w:gridCol w:w="724"/>
        <w:gridCol w:w="834"/>
        <w:gridCol w:w="834"/>
        <w:gridCol w:w="834"/>
        <w:gridCol w:w="834"/>
      </w:tblGrid>
      <w:tr w:rsidR="002306FD" w:rsidRPr="004E15D0" w:rsidTr="002306FD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№ </w:t>
            </w:r>
            <w:proofErr w:type="gramStart"/>
            <w:r w:rsidRPr="004E15D0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4E15D0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Код 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Всего (рублей)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41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7A48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</w:t>
            </w:r>
            <w:r w:rsidRPr="007A4864">
              <w:rPr>
                <w:rFonts w:ascii="Courier New" w:hAnsi="Courier New" w:cs="Courier New"/>
                <w:sz w:val="20"/>
              </w:rPr>
              <w:t>убсиди</w:t>
            </w:r>
            <w:r>
              <w:rPr>
                <w:rFonts w:ascii="Courier New" w:hAnsi="Courier New" w:cs="Courier New"/>
                <w:sz w:val="20"/>
              </w:rPr>
              <w:t>и</w:t>
            </w:r>
            <w:r w:rsidRPr="007A4864">
              <w:rPr>
                <w:rFonts w:ascii="Courier New" w:hAnsi="Courier New" w:cs="Courier New"/>
                <w:sz w:val="20"/>
              </w:rPr>
              <w:t>, предоставляемы</w:t>
            </w:r>
            <w:r>
              <w:rPr>
                <w:rFonts w:ascii="Courier New" w:hAnsi="Courier New" w:cs="Courier New"/>
                <w:sz w:val="20"/>
              </w:rPr>
              <w:t>е</w:t>
            </w:r>
            <w:r w:rsidRPr="007A4864">
              <w:rPr>
                <w:rFonts w:ascii="Courier New" w:hAnsi="Courier New" w:cs="Courier New"/>
                <w:sz w:val="20"/>
              </w:rPr>
              <w:t xml:space="preserve"> в соответствии с абзацем вторым пункта 1 статьи 78.1 Бюджетного кодекса Российской Федерации (целевые субсидии)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Платные услуги и иная приносящая доход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06FD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9D470A">
              <w:rPr>
                <w:rFonts w:ascii="Courier New" w:hAnsi="Courier New" w:cs="Courier New"/>
                <w:sz w:val="20"/>
              </w:rPr>
              <w:t>Поступления арендной платы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06FD" w:rsidRDefault="002306F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9D470A">
              <w:rPr>
                <w:rFonts w:ascii="Courier New" w:hAnsi="Courier New" w:cs="Courier New"/>
                <w:sz w:val="20"/>
              </w:rPr>
              <w:t>Добровольные пожертвования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06FD" w:rsidRPr="009D470A" w:rsidRDefault="0099403D" w:rsidP="004E15D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Гранты</w:t>
            </w: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Default="0099403D" w:rsidP="00D5113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2306FD" w:rsidRPr="004E15D0" w:rsidTr="002306FD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Планируемый остаток средств на начало планируемого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Поступления,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2.1.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Субсидии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2.2.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Целевые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2.3.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 xml:space="preserve">Субсидии на осуществление капитальных вложений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2.4.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286359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286359">
              <w:rPr>
                <w:rFonts w:ascii="Courier New" w:hAnsi="Courier New" w:cs="Courier New"/>
                <w:b/>
                <w:bCs/>
                <w:sz w:val="20"/>
              </w:rPr>
              <w:t>Платные услуги и иная приносящая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Pr="00286359">
              <w:rPr>
                <w:rFonts w:ascii="Courier New" w:hAnsi="Courier New" w:cs="Courier New"/>
                <w:b/>
                <w:bCs/>
                <w:sz w:val="20"/>
              </w:rPr>
              <w:t>доход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2D5138" w:rsidRDefault="002306FD" w:rsidP="0028635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D5138">
              <w:rPr>
                <w:rFonts w:ascii="Courier New" w:hAnsi="Courier New" w:cs="Courier New"/>
                <w:b/>
                <w:sz w:val="20"/>
              </w:rPr>
              <w:t>2.5.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2D5138">
              <w:rPr>
                <w:rFonts w:ascii="Courier New" w:hAnsi="Courier New" w:cs="Courier New"/>
                <w:b/>
                <w:sz w:val="20"/>
              </w:rPr>
              <w:t>Поступления арендной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2D5138">
              <w:rPr>
                <w:rFonts w:ascii="Courier New" w:hAnsi="Courier New" w:cs="Courier New"/>
                <w:b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2D5138">
              <w:rPr>
                <w:rFonts w:ascii="Courier New" w:hAnsi="Courier New" w:cs="Courier New"/>
                <w:b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2D5138">
              <w:rPr>
                <w:rFonts w:ascii="Courier New" w:hAnsi="Courier New" w:cs="Courier New"/>
                <w:b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2D5138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2.6.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Добровольные пожертвования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99403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2.7.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3D" w:rsidRPr="004E15D0" w:rsidRDefault="0099403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3.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 xml:space="preserve">Выплаты, всего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527398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3.1.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527398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заработная плата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прочие выплаты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4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3.2.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Оплата работ, услуг,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2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услуги связи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транспортные услуги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коммунальные услуги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арендная плата за пользование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 xml:space="preserve">прочие работы, услуги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3.3.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Прочие расходы,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306FD" w:rsidRPr="004E15D0" w:rsidTr="002306FD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4E15D0">
              <w:rPr>
                <w:rFonts w:ascii="Courier New" w:hAnsi="Courier New" w:cs="Courier New"/>
                <w:b/>
                <w:bCs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306FD" w:rsidRPr="004E15D0" w:rsidTr="002306FD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E15D0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FD" w:rsidRPr="004E15D0" w:rsidRDefault="002306FD" w:rsidP="004E15D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4E15D0" w:rsidRPr="004E15D0" w:rsidRDefault="004E15D0" w:rsidP="004E15D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B726F1" w:rsidRPr="00B726F1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B726F1" w:rsidRDefault="00B726F1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5113A" w:rsidRDefault="00D5113A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5113A" w:rsidRDefault="00D5113A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5113A" w:rsidRDefault="00D5113A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5113A" w:rsidRDefault="00D5113A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5113A" w:rsidRDefault="00D5113A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4E15D0" w:rsidRDefault="004E15D0" w:rsidP="00B726F1">
      <w:pPr>
        <w:widowControl w:val="0"/>
        <w:tabs>
          <w:tab w:val="left" w:pos="5670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>Показатели выплат по расходам</w:t>
      </w: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>на закупку товаров, работ, услуг учреждения (подразделения)</w:t>
      </w: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>на ___________________ 20__ г.</w:t>
      </w:r>
    </w:p>
    <w:p w:rsidR="00B726F1" w:rsidRPr="00B726F1" w:rsidRDefault="00B726F1" w:rsidP="00B726F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     </w:t>
      </w:r>
      <w:r w:rsidRPr="00B726F1">
        <w:rPr>
          <w:rFonts w:ascii="Courier New" w:hAnsi="Courier New" w:cs="Courier New"/>
          <w:sz w:val="20"/>
        </w:rPr>
        <w:t>Таблица 2.1</w:t>
      </w:r>
    </w:p>
    <w:tbl>
      <w:tblPr>
        <w:tblW w:w="149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1"/>
        <w:gridCol w:w="736"/>
        <w:gridCol w:w="1184"/>
        <w:gridCol w:w="1134"/>
        <w:gridCol w:w="1276"/>
        <w:gridCol w:w="1161"/>
        <w:gridCol w:w="1302"/>
        <w:gridCol w:w="1302"/>
        <w:gridCol w:w="1302"/>
        <w:gridCol w:w="1302"/>
        <w:gridCol w:w="1302"/>
        <w:gridCol w:w="1306"/>
      </w:tblGrid>
      <w:tr w:rsidR="00B726F1" w:rsidRPr="00B726F1" w:rsidTr="00802453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Год начала закупки</w:t>
            </w:r>
          </w:p>
        </w:tc>
        <w:tc>
          <w:tcPr>
            <w:tcW w:w="11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B726F1">
              <w:rPr>
                <w:rFonts w:ascii="Courier New" w:hAnsi="Courier New" w:cs="Courier New"/>
                <w:sz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B726F1" w:rsidRPr="00B726F1" w:rsidTr="00802453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в том числе:</w:t>
            </w:r>
          </w:p>
        </w:tc>
      </w:tr>
      <w:tr w:rsidR="00B726F1" w:rsidRPr="00B726F1" w:rsidTr="00802453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 xml:space="preserve">в соответствии с Федеральным </w:t>
            </w:r>
            <w:hyperlink r:id="rId19" w:history="1">
              <w:r w:rsidRPr="00B726F1">
                <w:rPr>
                  <w:rStyle w:val="a7"/>
                  <w:rFonts w:ascii="Courier New" w:hAnsi="Courier New" w:cs="Courier New"/>
                  <w:sz w:val="20"/>
                </w:rPr>
                <w:t>законом</w:t>
              </w:r>
            </w:hyperlink>
            <w:r w:rsidRPr="00B726F1">
              <w:rPr>
                <w:rFonts w:ascii="Courier New" w:hAnsi="Courier New" w:cs="Courier New"/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 xml:space="preserve">в соответствии с Федеральным </w:t>
            </w:r>
            <w:hyperlink r:id="rId20" w:history="1">
              <w:r w:rsidRPr="00B726F1">
                <w:rPr>
                  <w:rStyle w:val="a7"/>
                  <w:rFonts w:ascii="Courier New" w:hAnsi="Courier New" w:cs="Courier New"/>
                  <w:sz w:val="20"/>
                </w:rPr>
                <w:t>законом</w:t>
              </w:r>
            </w:hyperlink>
            <w:r w:rsidRPr="00B726F1">
              <w:rPr>
                <w:rFonts w:ascii="Courier New" w:hAnsi="Courier New" w:cs="Courier New"/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B726F1" w:rsidRPr="00B726F1" w:rsidTr="00802453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B726F1" w:rsidRDefault="00B726F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1-ый год планового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20__ г. 1-ый год планового периода</w:t>
            </w:r>
          </w:p>
        </w:tc>
      </w:tr>
      <w:tr w:rsidR="00B726F1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B726F1" w:rsidRPr="00B726F1" w:rsidTr="00802453">
        <w:trPr>
          <w:trHeight w:val="120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0001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802453">
        <w:trPr>
          <w:trHeight w:val="16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1001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802453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Муниципальное задание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53" w:rsidRPr="00B726F1" w:rsidRDefault="0080245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802453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Целевые субсидии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53" w:rsidRPr="00B726F1" w:rsidRDefault="0080245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802453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Приносящая доход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53" w:rsidRPr="00B726F1" w:rsidRDefault="0080245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 закупку товаров работ, услуг по году начала закупки: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2001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802453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F40788" w:rsidRDefault="00802453" w:rsidP="00C460F8">
            <w:r>
              <w:rPr>
                <w:rFonts w:ascii="Courier New" w:hAnsi="Courier New" w:cs="Courier New"/>
                <w:sz w:val="20"/>
              </w:rPr>
              <w:t>Муниципальное задание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53" w:rsidRPr="00B726F1" w:rsidRDefault="0080245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802453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F40788" w:rsidRDefault="00802453" w:rsidP="00C460F8">
            <w:r>
              <w:rPr>
                <w:rFonts w:ascii="Courier New" w:hAnsi="Courier New" w:cs="Courier New"/>
                <w:sz w:val="20"/>
              </w:rPr>
              <w:t>Целевые субсидии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53" w:rsidRPr="00B726F1" w:rsidRDefault="0080245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802453" w:rsidRPr="00B726F1" w:rsidTr="0080245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 w:rsidP="00C460F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Приносящая доход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53" w:rsidRPr="00B726F1" w:rsidRDefault="00802453" w:rsidP="00C460F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3" w:rsidRPr="00B726F1" w:rsidRDefault="0080245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802453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 xml:space="preserve">           </w:t>
      </w:r>
      <w:r w:rsidR="002C5843">
        <w:rPr>
          <w:rFonts w:ascii="Courier New" w:hAnsi="Courier New" w:cs="Courier New"/>
          <w:sz w:val="20"/>
        </w:rPr>
        <w:t xml:space="preserve">                      </w:t>
      </w:r>
    </w:p>
    <w:p w:rsidR="00802453" w:rsidRDefault="00802453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802453" w:rsidRDefault="00802453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B726F1" w:rsidRPr="00B726F1" w:rsidRDefault="00802453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B726F1" w:rsidRPr="00B726F1">
        <w:rPr>
          <w:rFonts w:ascii="Courier New" w:hAnsi="Courier New" w:cs="Courier New"/>
          <w:sz w:val="20"/>
        </w:rPr>
        <w:t>Сведения о средствах, поступающих</w:t>
      </w:r>
    </w:p>
    <w:p w:rsidR="00B726F1" w:rsidRPr="00B726F1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 xml:space="preserve">                       во временное распоряжение учреждения (подразделения)</w:t>
      </w:r>
    </w:p>
    <w:p w:rsidR="00B726F1" w:rsidRPr="00B726F1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 xml:space="preserve">  </w:t>
      </w:r>
      <w:r w:rsidR="002C5843">
        <w:rPr>
          <w:rFonts w:ascii="Courier New" w:hAnsi="Courier New" w:cs="Courier New"/>
          <w:sz w:val="20"/>
        </w:rPr>
        <w:t xml:space="preserve">                            </w:t>
      </w:r>
      <w:r w:rsidRPr="00B726F1">
        <w:rPr>
          <w:rFonts w:ascii="Courier New" w:hAnsi="Courier New" w:cs="Courier New"/>
          <w:sz w:val="20"/>
        </w:rPr>
        <w:t>на ____________________________ 20__ г.</w:t>
      </w:r>
    </w:p>
    <w:p w:rsidR="00B726F1" w:rsidRPr="00B726F1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 xml:space="preserve">          </w:t>
      </w:r>
      <w:r w:rsidR="002C5843">
        <w:rPr>
          <w:rFonts w:ascii="Courier New" w:hAnsi="Courier New" w:cs="Courier New"/>
          <w:sz w:val="20"/>
        </w:rPr>
        <w:t xml:space="preserve">                        </w:t>
      </w:r>
      <w:r w:rsidRPr="00B726F1">
        <w:rPr>
          <w:rFonts w:ascii="Courier New" w:hAnsi="Courier New" w:cs="Courier New"/>
          <w:sz w:val="20"/>
        </w:rPr>
        <w:t>(очередной финансовый год)</w:t>
      </w:r>
    </w:p>
    <w:p w:rsidR="00B726F1" w:rsidRPr="00B726F1" w:rsidRDefault="002C5843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</w:t>
      </w:r>
      <w:r w:rsidRPr="002C5843">
        <w:rPr>
          <w:rFonts w:ascii="Courier New" w:hAnsi="Courier New" w:cs="Courier New"/>
          <w:sz w:val="20"/>
        </w:rPr>
        <w:t>Таблица 3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3175"/>
      </w:tblGrid>
      <w:tr w:rsidR="00B726F1" w:rsidRPr="00B726F1" w:rsidTr="00B726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Сумма (руб., с точностью до двух знаков после запятой - 0,00)</w:t>
            </w:r>
          </w:p>
        </w:tc>
      </w:tr>
      <w:tr w:rsidR="00B726F1" w:rsidRPr="00B726F1" w:rsidTr="00B726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3</w:t>
            </w:r>
          </w:p>
        </w:tc>
      </w:tr>
      <w:tr w:rsidR="00B726F1" w:rsidRPr="00B726F1" w:rsidTr="00B726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B726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B726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B726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B726F1" w:rsidRPr="00B726F1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B726F1" w:rsidRPr="00B726F1" w:rsidRDefault="00B726F1" w:rsidP="00B726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02453" w:rsidRDefault="00B726F1" w:rsidP="00B726F1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  <w:r w:rsidRPr="00B726F1">
        <w:rPr>
          <w:rFonts w:ascii="Courier New" w:hAnsi="Courier New" w:cs="Courier New"/>
          <w:sz w:val="20"/>
        </w:rPr>
        <w:t xml:space="preserve">                      </w:t>
      </w:r>
    </w:p>
    <w:p w:rsidR="00802453" w:rsidRDefault="00802453" w:rsidP="00B726F1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802453" w:rsidRDefault="00802453" w:rsidP="00B726F1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802453" w:rsidRDefault="00802453" w:rsidP="00B726F1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802453" w:rsidRDefault="00802453" w:rsidP="00B726F1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B726F1" w:rsidRPr="00B726F1" w:rsidRDefault="00802453" w:rsidP="00B726F1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 w:rsidR="00356FDF">
        <w:rPr>
          <w:rFonts w:ascii="Courier New" w:hAnsi="Courier New" w:cs="Courier New"/>
          <w:sz w:val="20"/>
        </w:rPr>
        <w:t xml:space="preserve">  </w:t>
      </w:r>
      <w:r w:rsidR="00B726F1" w:rsidRPr="00B726F1">
        <w:rPr>
          <w:rFonts w:ascii="Courier New" w:hAnsi="Courier New" w:cs="Courier New"/>
          <w:sz w:val="20"/>
        </w:rPr>
        <w:t xml:space="preserve"> Справочная информация</w:t>
      </w:r>
    </w:p>
    <w:p w:rsidR="00B726F1" w:rsidRPr="00B726F1" w:rsidRDefault="00356FDF" w:rsidP="00356FD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</w:t>
      </w:r>
      <w:r w:rsidRPr="00356FDF">
        <w:rPr>
          <w:rFonts w:ascii="Courier New" w:hAnsi="Courier New" w:cs="Courier New"/>
          <w:sz w:val="20"/>
        </w:rPr>
        <w:t>Таблица 4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803"/>
        <w:gridCol w:w="1936"/>
      </w:tblGrid>
      <w:tr w:rsidR="00B726F1" w:rsidRPr="00B726F1" w:rsidTr="00B726F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Сумма (тыс. руб.)</w:t>
            </w:r>
          </w:p>
        </w:tc>
      </w:tr>
      <w:tr w:rsidR="00B726F1" w:rsidRPr="00B726F1" w:rsidTr="00B726F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3</w:t>
            </w:r>
          </w:p>
        </w:tc>
      </w:tr>
      <w:tr w:rsidR="00B726F1" w:rsidRPr="00B726F1" w:rsidTr="00B726F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Объем публичных обязательств, 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B726F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1" w:history="1">
              <w:r w:rsidRPr="002C5843">
                <w:rPr>
                  <w:rStyle w:val="a7"/>
                  <w:rFonts w:ascii="Courier New" w:hAnsi="Courier New" w:cs="Courier New"/>
                  <w:color w:val="auto"/>
                  <w:sz w:val="20"/>
                  <w:u w:val="none"/>
                </w:rPr>
                <w:t>кодексом</w:t>
              </w:r>
            </w:hyperlink>
            <w:r w:rsidRPr="00B726F1">
              <w:rPr>
                <w:rFonts w:ascii="Courier New" w:hAnsi="Courier New" w:cs="Courier New"/>
                <w:sz w:val="20"/>
              </w:rPr>
              <w:t xml:space="preserve"> Российской Федерации), 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</w:p>
        </w:tc>
      </w:tr>
      <w:tr w:rsidR="00B726F1" w:rsidRPr="00B726F1" w:rsidTr="00B726F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1" w:rsidRPr="00B726F1" w:rsidRDefault="00B726F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</w:rPr>
            </w:pPr>
            <w:r w:rsidRPr="00B726F1">
              <w:rPr>
                <w:rFonts w:ascii="Courier New" w:hAnsi="Courier New" w:cs="Courier New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F1" w:rsidRPr="00B726F1" w:rsidRDefault="00802453" w:rsidP="0080245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lang w:eastAsia="en-US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726F1" w:rsidRDefault="00B726F1">
            <w:pPr>
              <w:spacing w:after="200" w:line="276" w:lineRule="auto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</w:tc>
      </w:tr>
    </w:tbl>
    <w:p w:rsidR="003A5F43" w:rsidRDefault="003A5F43">
      <w:pPr>
        <w:spacing w:after="200" w:line="276" w:lineRule="auto"/>
        <w:rPr>
          <w:sz w:val="24"/>
          <w:szCs w:val="24"/>
        </w:rPr>
      </w:pPr>
    </w:p>
    <w:p w:rsidR="00B726F1" w:rsidRDefault="00B726F1">
      <w:pPr>
        <w:spacing w:after="200" w:line="276" w:lineRule="auto"/>
        <w:rPr>
          <w:sz w:val="24"/>
          <w:szCs w:val="24"/>
        </w:rPr>
      </w:pPr>
    </w:p>
    <w:p w:rsidR="00FC55DE" w:rsidRDefault="00FC55DE">
      <w:pPr>
        <w:spacing w:after="200" w:line="276" w:lineRule="auto"/>
        <w:rPr>
          <w:sz w:val="24"/>
          <w:szCs w:val="24"/>
        </w:rPr>
        <w:sectPr w:rsidR="00FC55DE" w:rsidSect="004E15D0">
          <w:pgSz w:w="16840" w:h="11907" w:orient="landscape"/>
          <w:pgMar w:top="397" w:right="851" w:bottom="397" w:left="454" w:header="340" w:footer="720" w:gutter="0"/>
          <w:cols w:space="720"/>
        </w:sectPr>
      </w:pPr>
    </w:p>
    <w:p w:rsidR="00FC55DE" w:rsidRDefault="00FC55DE" w:rsidP="00FC55DE">
      <w:pPr>
        <w:pStyle w:val="ConsPlusNonformat"/>
        <w:jc w:val="center"/>
      </w:pPr>
      <w:r>
        <w:lastRenderedPageBreak/>
        <w:t>5. Показатели муниципального задания учреждения</w:t>
      </w:r>
    </w:p>
    <w:p w:rsidR="00FC55DE" w:rsidRDefault="00FC55DE" w:rsidP="00FC55DE">
      <w:pPr>
        <w:pStyle w:val="ConsPlusNonformat"/>
        <w:jc w:val="both"/>
      </w:pPr>
      <w:r>
        <w:t xml:space="preserve">         ________________________________________________________</w:t>
      </w:r>
    </w:p>
    <w:p w:rsidR="00FC55DE" w:rsidRDefault="00FC55DE" w:rsidP="00FC55DE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FC55DE" w:rsidRDefault="00FC55DE" w:rsidP="00FC55DE">
      <w:pPr>
        <w:pStyle w:val="ConsPlusNormal"/>
        <w:jc w:val="both"/>
      </w:pPr>
    </w:p>
    <w:p w:rsidR="00FC55DE" w:rsidRDefault="00FC55DE" w:rsidP="00FC55DE">
      <w:pPr>
        <w:pStyle w:val="ConsPlusCell"/>
        <w:jc w:val="both"/>
      </w:pPr>
      <w: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        Наименование </w:t>
      </w:r>
      <w:proofErr w:type="gramStart"/>
      <w:r>
        <w:t>показателя</w:t>
      </w:r>
      <w:proofErr w:type="gramEnd"/>
      <w:r>
        <w:t xml:space="preserve">            │   Планируемое значение</w:t>
      </w:r>
    </w:p>
    <w:p w:rsidR="00FC55DE" w:rsidRDefault="00FC55DE" w:rsidP="00FC55DE">
      <w:pPr>
        <w:pStyle w:val="ConsPlusCell"/>
        <w:jc w:val="both"/>
      </w:pPr>
      <w:r>
        <w:t xml:space="preserve">                                               │        показателя</w:t>
      </w:r>
    </w:p>
    <w:p w:rsidR="00FC55DE" w:rsidRDefault="00FC55DE" w:rsidP="00FC55DE">
      <w:pPr>
        <w:pStyle w:val="ConsPlusCell"/>
        <w:jc w:val="both"/>
      </w:pPr>
      <w:r>
        <w:t xml:space="preserve">                                               ├────────┬────────┬─────────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                                           │20__ год│20__ </w:t>
      </w:r>
      <w:proofErr w:type="spellStart"/>
      <w:r>
        <w:t>год│20</w:t>
      </w:r>
      <w:proofErr w:type="spellEnd"/>
      <w:r>
        <w:t>__ год</w:t>
      </w:r>
    </w:p>
    <w:p w:rsidR="00FC55DE" w:rsidRDefault="00FC55DE" w:rsidP="00FC55DE">
      <w:pPr>
        <w:pStyle w:val="ConsPlusCell"/>
        <w:jc w:val="both"/>
      </w:pPr>
      <w:r>
        <w:t>───────────────────────────────────────────────┼────────┼────────┼─────────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                   1                       │   2    │   3    │   4</w:t>
      </w:r>
    </w:p>
    <w:p w:rsidR="00FC55DE" w:rsidRDefault="00FC55DE" w:rsidP="00FC55DE">
      <w:pPr>
        <w:pStyle w:val="ConsPlusCell"/>
        <w:jc w:val="both"/>
      </w:pPr>
      <w:r>
        <w:t>───────────────────────────────────────────────┴────────┴────────┴─────────</w:t>
      </w:r>
    </w:p>
    <w:p w:rsidR="00FC55DE" w:rsidRDefault="00FC55DE" w:rsidP="00FC55DE">
      <w:pPr>
        <w:pStyle w:val="ConsPlusCell"/>
        <w:jc w:val="both"/>
      </w:pPr>
      <w:r>
        <w:t xml:space="preserve"> </w:t>
      </w:r>
      <w:proofErr w:type="gramStart"/>
      <w:r>
        <w:t>Количество услуг (работ) (получателей,</w:t>
      </w:r>
      <w:proofErr w:type="gramEnd"/>
    </w:p>
    <w:p w:rsidR="00FC55DE" w:rsidRDefault="00FC55DE" w:rsidP="00FC55DE">
      <w:pPr>
        <w:pStyle w:val="ConsPlusCell"/>
        <w:jc w:val="both"/>
      </w:pPr>
      <w:r>
        <w:t xml:space="preserve"> мероприятий), всего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из них: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количество получателей, воспользовавшихся</w:t>
      </w:r>
    </w:p>
    <w:p w:rsidR="00FC55DE" w:rsidRDefault="00FC55DE" w:rsidP="00FC55DE">
      <w:pPr>
        <w:pStyle w:val="ConsPlusCell"/>
        <w:jc w:val="both"/>
      </w:pPr>
      <w:r>
        <w:t xml:space="preserve"> бесплатными услугами (работами)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количество получателей, воспользовавшихся</w:t>
      </w:r>
    </w:p>
    <w:p w:rsidR="00FC55DE" w:rsidRDefault="00FC55DE" w:rsidP="00FC55DE">
      <w:pPr>
        <w:pStyle w:val="ConsPlusCell"/>
        <w:jc w:val="both"/>
      </w:pPr>
      <w:r>
        <w:t xml:space="preserve"> частично платными услугами (работами)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количество получателей, воспользовавшихся</w:t>
      </w:r>
    </w:p>
    <w:p w:rsidR="00FC55DE" w:rsidRDefault="00FC55DE" w:rsidP="00FC55DE">
      <w:pPr>
        <w:pStyle w:val="ConsPlusCell"/>
        <w:jc w:val="both"/>
      </w:pPr>
      <w:r>
        <w:t xml:space="preserve"> полностью платными услугами (работами)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прочие количественные показатели </w:t>
      </w:r>
      <w:hyperlink r:id="rId22" w:anchor="P646" w:history="1">
        <w:r>
          <w:rPr>
            <w:rStyle w:val="a7"/>
            <w:color w:val="0000FF"/>
          </w:rPr>
          <w:t>*</w:t>
        </w:r>
      </w:hyperlink>
      <w:r>
        <w:t>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Нормативные финансовые затраты на оказание</w:t>
      </w:r>
    </w:p>
    <w:p w:rsidR="00FC55DE" w:rsidRDefault="00FC55DE" w:rsidP="00FC55DE">
      <w:pPr>
        <w:pStyle w:val="ConsPlusCell"/>
        <w:jc w:val="both"/>
      </w:pPr>
      <w:r>
        <w:t xml:space="preserve"> муниципальной услуги (работы)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Планируемый объем сре</w:t>
      </w:r>
      <w:proofErr w:type="gramStart"/>
      <w:r>
        <w:t>дств пр</w:t>
      </w:r>
      <w:proofErr w:type="gramEnd"/>
      <w:r>
        <w:t>и получении</w:t>
      </w:r>
    </w:p>
    <w:p w:rsidR="00FC55DE" w:rsidRDefault="00FC55DE" w:rsidP="00FC55DE">
      <w:pPr>
        <w:pStyle w:val="ConsPlusCell"/>
        <w:jc w:val="both"/>
      </w:pPr>
      <w:r>
        <w:t xml:space="preserve"> частично платных услуг (работ)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Планируемый объем средств </w:t>
      </w:r>
      <w:proofErr w:type="gramStart"/>
      <w:r>
        <w:t>при</w:t>
      </w:r>
      <w:proofErr w:type="gramEnd"/>
      <w:r>
        <w:t xml:space="preserve"> полностью</w:t>
      </w:r>
    </w:p>
    <w:p w:rsidR="00FC55DE" w:rsidRDefault="00FC55DE" w:rsidP="00FC55DE">
      <w:pPr>
        <w:pStyle w:val="ConsPlusCell"/>
        <w:jc w:val="both"/>
      </w:pPr>
      <w:r>
        <w:t xml:space="preserve"> платных </w:t>
      </w:r>
      <w:proofErr w:type="gramStart"/>
      <w:r>
        <w:t>услугах</w:t>
      </w:r>
      <w:proofErr w:type="gramEnd"/>
      <w:r>
        <w:t xml:space="preserve"> (работах)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Средняя стоимость услуги для получателей</w:t>
      </w:r>
    </w:p>
    <w:p w:rsidR="00FC55DE" w:rsidRDefault="00FC55DE" w:rsidP="00FC55DE">
      <w:pPr>
        <w:pStyle w:val="ConsPlusCell"/>
        <w:jc w:val="both"/>
      </w:pPr>
      <w:r>
        <w:t xml:space="preserve"> при получении частично платных услуг (работ)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Средняя стоимость услуги для получателей</w:t>
      </w:r>
    </w:p>
    <w:p w:rsidR="00FC55DE" w:rsidRDefault="00FC55DE" w:rsidP="00FC55DE">
      <w:pPr>
        <w:pStyle w:val="ConsPlusCell"/>
        <w:jc w:val="both"/>
      </w:pPr>
      <w:r>
        <w:t xml:space="preserve"> при полностью платных услугах (работах)</w:t>
      </w:r>
    </w:p>
    <w:p w:rsidR="00FC55DE" w:rsidRDefault="00FC55DE" w:rsidP="00FC55DE">
      <w:pPr>
        <w:pStyle w:val="ConsPlusNormal"/>
        <w:jc w:val="both"/>
      </w:pPr>
    </w:p>
    <w:p w:rsidR="00FC55DE" w:rsidRDefault="00FC55DE" w:rsidP="00FC55DE">
      <w:pPr>
        <w:pStyle w:val="ConsPlusNonformat"/>
        <w:jc w:val="both"/>
      </w:pPr>
      <w:r>
        <w:t xml:space="preserve">         6. Показатели платных услуг, относящихся к основным видам</w:t>
      </w:r>
    </w:p>
    <w:p w:rsidR="00FC55DE" w:rsidRDefault="00FC55DE" w:rsidP="00FC55DE">
      <w:pPr>
        <w:pStyle w:val="ConsPlusNonformat"/>
        <w:jc w:val="both"/>
      </w:pPr>
      <w:r>
        <w:t xml:space="preserve">                          деятельности учреждения</w:t>
      </w:r>
    </w:p>
    <w:p w:rsidR="00FC55DE" w:rsidRDefault="00FC55DE" w:rsidP="00FC55DE">
      <w:pPr>
        <w:pStyle w:val="ConsPlusNonformat"/>
        <w:jc w:val="both"/>
      </w:pPr>
      <w:r>
        <w:t xml:space="preserve">           ____________________________________________________</w:t>
      </w:r>
    </w:p>
    <w:p w:rsidR="00FC55DE" w:rsidRDefault="00FC55DE" w:rsidP="00FC55DE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FC55DE" w:rsidRDefault="00FC55DE" w:rsidP="00FC55DE">
      <w:pPr>
        <w:pStyle w:val="ConsPlusNormal"/>
        <w:jc w:val="both"/>
      </w:pPr>
    </w:p>
    <w:p w:rsidR="00FC55DE" w:rsidRDefault="00FC55DE" w:rsidP="00FC55DE">
      <w:pPr>
        <w:pStyle w:val="ConsPlusCell"/>
        <w:jc w:val="both"/>
      </w:pPr>
      <w: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        Наименование </w:t>
      </w:r>
      <w:proofErr w:type="gramStart"/>
      <w:r>
        <w:t>показателя</w:t>
      </w:r>
      <w:proofErr w:type="gramEnd"/>
      <w:r>
        <w:t xml:space="preserve">            │   Планируемое значение</w:t>
      </w:r>
    </w:p>
    <w:p w:rsidR="00FC55DE" w:rsidRDefault="00FC55DE" w:rsidP="00FC55DE">
      <w:pPr>
        <w:pStyle w:val="ConsPlusCell"/>
        <w:jc w:val="both"/>
      </w:pPr>
      <w:r>
        <w:t xml:space="preserve">                                               │        показателя</w:t>
      </w:r>
    </w:p>
    <w:p w:rsidR="00FC55DE" w:rsidRDefault="00FC55DE" w:rsidP="00FC55DE">
      <w:pPr>
        <w:pStyle w:val="ConsPlusCell"/>
        <w:jc w:val="both"/>
      </w:pPr>
      <w:r>
        <w:t xml:space="preserve">                                               ├────────┬────────┬─────────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                                           │20__ год│20__ </w:t>
      </w:r>
      <w:proofErr w:type="spellStart"/>
      <w:r>
        <w:t>год│20</w:t>
      </w:r>
      <w:proofErr w:type="spellEnd"/>
      <w:r>
        <w:t>__ год</w:t>
      </w:r>
    </w:p>
    <w:p w:rsidR="00FC55DE" w:rsidRDefault="00FC55DE" w:rsidP="00FC55DE">
      <w:pPr>
        <w:pStyle w:val="ConsPlusCell"/>
        <w:jc w:val="both"/>
      </w:pPr>
      <w:r>
        <w:t>───────────────────────────────────────────────┼────────┼────────┼─────────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                   1                       │   2    │   3    │   4</w:t>
      </w:r>
    </w:p>
    <w:p w:rsidR="00FC55DE" w:rsidRDefault="00FC55DE" w:rsidP="00FC55DE">
      <w:pPr>
        <w:pStyle w:val="ConsPlusCell"/>
        <w:jc w:val="both"/>
      </w:pPr>
      <w:r>
        <w:t>───────────────────────────────────────────────┴────────┴────────┴─────────</w:t>
      </w:r>
    </w:p>
    <w:p w:rsidR="00FC55DE" w:rsidRDefault="00FC55DE" w:rsidP="00FC55DE">
      <w:pPr>
        <w:pStyle w:val="ConsPlusCell"/>
        <w:jc w:val="both"/>
      </w:pPr>
      <w:r>
        <w:t xml:space="preserve"> </w:t>
      </w:r>
      <w:proofErr w:type="gramStart"/>
      <w:r>
        <w:t>Количество услуг (работ) (получателей,</w:t>
      </w:r>
      <w:proofErr w:type="gramEnd"/>
    </w:p>
    <w:p w:rsidR="00FC55DE" w:rsidRDefault="00FC55DE" w:rsidP="00FC55DE">
      <w:pPr>
        <w:pStyle w:val="ConsPlusCell"/>
        <w:jc w:val="both"/>
      </w:pPr>
      <w:r>
        <w:t xml:space="preserve"> мероприятий), всего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Планируемый объем сре</w:t>
      </w:r>
      <w:proofErr w:type="gramStart"/>
      <w:r>
        <w:t>дств пл</w:t>
      </w:r>
      <w:proofErr w:type="gramEnd"/>
      <w:r>
        <w:t>атных услуг</w:t>
      </w:r>
    </w:p>
    <w:p w:rsidR="00FC55DE" w:rsidRDefault="00FC55DE" w:rsidP="00FC55DE">
      <w:pPr>
        <w:pStyle w:val="ConsPlusCell"/>
        <w:jc w:val="both"/>
      </w:pPr>
      <w:r>
        <w:t xml:space="preserve"> (работ)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Нормативы финансовых затрат на оказание</w:t>
      </w:r>
    </w:p>
    <w:p w:rsidR="00FC55DE" w:rsidRDefault="00FC55DE" w:rsidP="00FC55DE">
      <w:pPr>
        <w:pStyle w:val="ConsPlusCell"/>
        <w:jc w:val="both"/>
      </w:pPr>
      <w:r>
        <w:t xml:space="preserve"> услуги (работы)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Средняя стоимость услуги для получателей</w:t>
      </w:r>
    </w:p>
    <w:p w:rsidR="00FC55DE" w:rsidRDefault="00FC55DE" w:rsidP="00FC55DE">
      <w:pPr>
        <w:pStyle w:val="ConsPlusCell"/>
        <w:jc w:val="both"/>
      </w:pPr>
      <w:r>
        <w:t xml:space="preserve"> платных услуг (работ)</w:t>
      </w:r>
    </w:p>
    <w:p w:rsidR="00FC55DE" w:rsidRDefault="00FC55DE" w:rsidP="00FC55DE">
      <w:pPr>
        <w:pStyle w:val="ConsPlusNormal"/>
        <w:jc w:val="both"/>
      </w:pPr>
    </w:p>
    <w:p w:rsidR="00FC55DE" w:rsidRDefault="00FC55DE" w:rsidP="00FC55DE">
      <w:pPr>
        <w:pStyle w:val="ConsPlusNonformat"/>
        <w:jc w:val="both"/>
      </w:pPr>
      <w:r>
        <w:t xml:space="preserve">         7. Перечень движимого и недвижимого имущества учреждения</w:t>
      </w:r>
    </w:p>
    <w:p w:rsidR="00FC55DE" w:rsidRDefault="00FC55DE" w:rsidP="00FC55DE">
      <w:pPr>
        <w:pStyle w:val="ConsPlusNormal"/>
        <w:jc w:val="both"/>
      </w:pPr>
    </w:p>
    <w:p w:rsidR="00FC55DE" w:rsidRDefault="00FC55DE" w:rsidP="00FC55DE">
      <w:pPr>
        <w:pStyle w:val="ConsPlusCell"/>
        <w:jc w:val="both"/>
      </w:pPr>
      <w:r>
        <w:t>────┬─────────────────┬──────────┬─────────────────────────────────────────</w:t>
      </w:r>
    </w:p>
    <w:p w:rsidR="00FC55DE" w:rsidRDefault="00FC55DE" w:rsidP="00FC55DE">
      <w:pPr>
        <w:pStyle w:val="ConsPlusCell"/>
        <w:jc w:val="both"/>
      </w:pPr>
      <w:r>
        <w:t xml:space="preserve">  N │    Перечень     │Количество</w:t>
      </w:r>
      <w:proofErr w:type="gramStart"/>
      <w:r>
        <w:t>│              В</w:t>
      </w:r>
      <w:proofErr w:type="gramEnd"/>
      <w:r>
        <w:t xml:space="preserve"> том числе:</w:t>
      </w:r>
    </w:p>
    <w:p w:rsidR="00FC55DE" w:rsidRDefault="00FC55DE" w:rsidP="00FC55DE">
      <w:pPr>
        <w:pStyle w:val="ConsPlusCell"/>
        <w:jc w:val="both"/>
      </w:pPr>
      <w:r>
        <w:t xml:space="preserve"> </w:t>
      </w:r>
      <w:proofErr w:type="gramStart"/>
      <w:r>
        <w:t>п</w:t>
      </w:r>
      <w:proofErr w:type="gramEnd"/>
      <w:r>
        <w:t>/п│    движимого    │  единиц  ├────────────┬─────────────┬──────────────</w:t>
      </w:r>
    </w:p>
    <w:p w:rsidR="00FC55DE" w:rsidRDefault="00FC55DE" w:rsidP="00FC55DE">
      <w:pPr>
        <w:pStyle w:val="ConsPlusCell"/>
        <w:jc w:val="both"/>
      </w:pPr>
      <w:r>
        <w:t xml:space="preserve">    │  и недвижимого  │          │ закреплено │</w:t>
      </w:r>
      <w:proofErr w:type="spellStart"/>
      <w:r>
        <w:t>приобретенное│</w:t>
      </w:r>
      <w:proofErr w:type="gramStart"/>
      <w:r>
        <w:t>приобретенное</w:t>
      </w:r>
      <w:proofErr w:type="spellEnd"/>
      <w:proofErr w:type="gramEnd"/>
    </w:p>
    <w:p w:rsidR="00FC55DE" w:rsidRDefault="00FC55DE" w:rsidP="00FC55DE">
      <w:pPr>
        <w:pStyle w:val="ConsPlusCell"/>
        <w:jc w:val="both"/>
      </w:pPr>
      <w:r>
        <w:t xml:space="preserve">    │    имущества    │          │     </w:t>
      </w:r>
      <w:proofErr w:type="gramStart"/>
      <w:r>
        <w:t>на</w:t>
      </w:r>
      <w:proofErr w:type="gramEnd"/>
      <w:r>
        <w:t xml:space="preserve">     │   за счет   │   за счет</w:t>
      </w:r>
    </w:p>
    <w:p w:rsidR="00FC55DE" w:rsidRDefault="00FC55DE" w:rsidP="00FC55DE">
      <w:pPr>
        <w:pStyle w:val="ConsPlusCell"/>
        <w:jc w:val="both"/>
      </w:pPr>
      <w:r>
        <w:t xml:space="preserve">    │   учреждения    │          │   </w:t>
      </w:r>
      <w:proofErr w:type="gramStart"/>
      <w:r>
        <w:t>праве</w:t>
      </w:r>
      <w:proofErr w:type="gramEnd"/>
      <w:r>
        <w:t xml:space="preserve">    │  средств,   │  доходов,</w:t>
      </w:r>
    </w:p>
    <w:p w:rsidR="00FC55DE" w:rsidRDefault="00FC55DE" w:rsidP="00FC55DE">
      <w:pPr>
        <w:pStyle w:val="ConsPlusCell"/>
        <w:jc w:val="both"/>
      </w:pPr>
      <w:r>
        <w:t xml:space="preserve">    │                 │          │оперативного│ выделенных  │ полученных</w:t>
      </w:r>
    </w:p>
    <w:p w:rsidR="00FC55DE" w:rsidRDefault="00FC55DE" w:rsidP="00FC55DE">
      <w:pPr>
        <w:pStyle w:val="ConsPlusCell"/>
        <w:jc w:val="both"/>
      </w:pPr>
      <w:r>
        <w:t xml:space="preserve">    │                 │          │ управления │собственником│   от иной</w:t>
      </w:r>
    </w:p>
    <w:p w:rsidR="00FC55DE" w:rsidRDefault="00FC55DE" w:rsidP="00FC55DE">
      <w:pPr>
        <w:pStyle w:val="ConsPlusCell"/>
        <w:jc w:val="both"/>
      </w:pPr>
      <w:r>
        <w:t xml:space="preserve">    │                 │          │            │  имущества  │ </w:t>
      </w:r>
      <w:proofErr w:type="gramStart"/>
      <w:r>
        <w:t>приносящей</w:t>
      </w:r>
      <w:proofErr w:type="gramEnd"/>
    </w:p>
    <w:p w:rsidR="00FC55DE" w:rsidRDefault="00FC55DE" w:rsidP="00FC55DE">
      <w:pPr>
        <w:pStyle w:val="ConsPlusCell"/>
        <w:jc w:val="both"/>
      </w:pPr>
      <w:r>
        <w:t xml:space="preserve">    │                 │          │            │             │    доход</w:t>
      </w:r>
    </w:p>
    <w:p w:rsidR="00FC55DE" w:rsidRDefault="00FC55DE" w:rsidP="00FC55DE">
      <w:pPr>
        <w:pStyle w:val="ConsPlusCell"/>
        <w:jc w:val="both"/>
      </w:pPr>
      <w:r>
        <w:t xml:space="preserve">    │                 │          │            │             │деятельности</w:t>
      </w:r>
    </w:p>
    <w:p w:rsidR="00FC55DE" w:rsidRDefault="00FC55DE" w:rsidP="00FC55DE">
      <w:pPr>
        <w:pStyle w:val="ConsPlusCell"/>
        <w:jc w:val="both"/>
      </w:pPr>
      <w:r>
        <w:t>────┼─────────────────┼──────────┼────────────┼─────────────┼──────────────</w:t>
      </w:r>
    </w:p>
    <w:p w:rsidR="00FC55DE" w:rsidRDefault="00FC55DE" w:rsidP="00FC55DE">
      <w:pPr>
        <w:pStyle w:val="ConsPlusCell"/>
        <w:jc w:val="both"/>
      </w:pPr>
      <w:r>
        <w:t xml:space="preserve">  1 │        2        │    3     │     4      │      5      │      6</w:t>
      </w:r>
    </w:p>
    <w:p w:rsidR="00FC55DE" w:rsidRDefault="00FC55DE" w:rsidP="00FC55DE">
      <w:pPr>
        <w:pStyle w:val="ConsPlusCell"/>
        <w:jc w:val="both"/>
      </w:pPr>
      <w:r>
        <w:t>────┴─────────────────┴──────────┴────────────┴─────────────┴──────────────</w:t>
      </w:r>
    </w:p>
    <w:p w:rsidR="00FC55DE" w:rsidRDefault="00FC55DE" w:rsidP="00FC55DE">
      <w:pPr>
        <w:pStyle w:val="ConsPlusCell"/>
        <w:jc w:val="both"/>
      </w:pPr>
      <w:r>
        <w:t xml:space="preserve">  1. Недвижимое</w:t>
      </w:r>
    </w:p>
    <w:p w:rsidR="00FC55DE" w:rsidRDefault="00FC55DE" w:rsidP="00FC55DE">
      <w:pPr>
        <w:pStyle w:val="ConsPlusCell"/>
        <w:jc w:val="both"/>
      </w:pPr>
      <w:r>
        <w:t xml:space="preserve">     имущество, всего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  в том числе: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    здания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    сооружения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2. Движимое</w:t>
      </w:r>
    </w:p>
    <w:p w:rsidR="00FC55DE" w:rsidRDefault="00FC55DE" w:rsidP="00FC55DE">
      <w:pPr>
        <w:pStyle w:val="ConsPlusCell"/>
        <w:jc w:val="both"/>
      </w:pPr>
      <w:r>
        <w:t xml:space="preserve">     имущество, всего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  в том числе: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    особо ценное</w:t>
      </w:r>
    </w:p>
    <w:p w:rsidR="00FC55DE" w:rsidRDefault="00FC55DE" w:rsidP="00FC55DE">
      <w:pPr>
        <w:pStyle w:val="ConsPlusCell"/>
        <w:jc w:val="both"/>
      </w:pPr>
      <w:r>
        <w:t xml:space="preserve">     движимое</w:t>
      </w:r>
    </w:p>
    <w:p w:rsidR="00FC55DE" w:rsidRDefault="00FC55DE" w:rsidP="00FC55DE">
      <w:pPr>
        <w:pStyle w:val="ConsPlusCell"/>
        <w:jc w:val="both"/>
      </w:pPr>
      <w:r>
        <w:t xml:space="preserve">     имущество</w:t>
      </w:r>
    </w:p>
    <w:p w:rsidR="00FC55DE" w:rsidRDefault="00FC55DE" w:rsidP="00FC55DE">
      <w:pPr>
        <w:pStyle w:val="ConsPlusCell"/>
        <w:jc w:val="both"/>
      </w:pPr>
    </w:p>
    <w:p w:rsidR="00FC55DE" w:rsidRDefault="00FC55DE" w:rsidP="00FC55DE">
      <w:pPr>
        <w:pStyle w:val="ConsPlusCell"/>
        <w:jc w:val="both"/>
      </w:pPr>
      <w:r>
        <w:t xml:space="preserve">     Итого</w:t>
      </w:r>
    </w:p>
    <w:p w:rsidR="00FC55DE" w:rsidRDefault="00FC55DE" w:rsidP="00FC55DE">
      <w:pPr>
        <w:pStyle w:val="ConsPlusNormal"/>
        <w:jc w:val="both"/>
      </w:pPr>
    </w:p>
    <w:p w:rsidR="00FC55DE" w:rsidRDefault="00FC55DE" w:rsidP="00FC55DE">
      <w:pPr>
        <w:pStyle w:val="ConsPlusNonformat"/>
        <w:jc w:val="both"/>
      </w:pPr>
      <w:r>
        <w:t xml:space="preserve">Руководитель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FC55DE" w:rsidRDefault="00FC55DE" w:rsidP="00FC55DE">
      <w:pPr>
        <w:pStyle w:val="ConsPlusNonformat"/>
        <w:jc w:val="both"/>
      </w:pPr>
      <w:r>
        <w:t>учреждения                                    _________ ___________________</w:t>
      </w:r>
    </w:p>
    <w:p w:rsidR="00FC55DE" w:rsidRDefault="00FC55DE" w:rsidP="00FC55DE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FC55DE" w:rsidRDefault="00FC55DE" w:rsidP="00FC55DE">
      <w:pPr>
        <w:pStyle w:val="ConsPlusNonformat"/>
        <w:jc w:val="both"/>
      </w:pPr>
    </w:p>
    <w:p w:rsidR="00FC55DE" w:rsidRDefault="00FC55DE" w:rsidP="00FC55DE">
      <w:pPr>
        <w:pStyle w:val="ConsPlusNonformat"/>
        <w:jc w:val="both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FC55DE" w:rsidRDefault="00FC55DE" w:rsidP="00FC55DE">
      <w:pPr>
        <w:pStyle w:val="ConsPlusNonformat"/>
        <w:jc w:val="both"/>
      </w:pPr>
      <w:r>
        <w:t>бюджетного или автономного учреждения         _________ ___________________</w:t>
      </w:r>
    </w:p>
    <w:p w:rsidR="00FC55DE" w:rsidRDefault="00FC55DE" w:rsidP="00FC55DE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FC55DE" w:rsidRDefault="00FC55DE" w:rsidP="00FC55DE">
      <w:pPr>
        <w:pStyle w:val="ConsPlusNonformat"/>
        <w:jc w:val="both"/>
      </w:pPr>
      <w:r>
        <w:t>Исполнитель _______________________________________________________________</w:t>
      </w:r>
    </w:p>
    <w:p w:rsidR="00FC55DE" w:rsidRDefault="00FC55DE" w:rsidP="00FC55DE">
      <w:pPr>
        <w:pStyle w:val="ConsPlusNonformat"/>
        <w:jc w:val="both"/>
      </w:pPr>
      <w:r>
        <w:t>телефон ______________________</w:t>
      </w:r>
    </w:p>
    <w:p w:rsidR="00FC55DE" w:rsidRDefault="00FC55DE" w:rsidP="00FC55DE">
      <w:pPr>
        <w:pStyle w:val="ConsPlusNonformat"/>
        <w:jc w:val="both"/>
      </w:pPr>
    </w:p>
    <w:p w:rsidR="00FC55DE" w:rsidRDefault="00FC55DE" w:rsidP="00FC55DE">
      <w:pPr>
        <w:pStyle w:val="ConsPlusNonformat"/>
        <w:jc w:val="both"/>
      </w:pPr>
      <w:r>
        <w:t>"__" ____________ 20__ г.</w:t>
      </w:r>
    </w:p>
    <w:p w:rsidR="00FC55DE" w:rsidRDefault="00FC55DE" w:rsidP="00FC55DE">
      <w:pPr>
        <w:pStyle w:val="ConsPlusNonformat"/>
        <w:jc w:val="both"/>
      </w:pPr>
      <w:r>
        <w:t>________________________________</w:t>
      </w:r>
    </w:p>
    <w:p w:rsidR="00FC55DE" w:rsidRDefault="00FC55DE" w:rsidP="00FC55DE">
      <w:pPr>
        <w:pStyle w:val="ConsPlusNonformat"/>
        <w:jc w:val="both"/>
      </w:pPr>
      <w:r>
        <w:t xml:space="preserve">    </w:t>
      </w:r>
      <w:proofErr w:type="gramStart"/>
      <w:r>
        <w:t>*) Реквизит заполняется автономными учреждениями</w:t>
      </w:r>
      <w:proofErr w:type="gramEnd"/>
    </w:p>
    <w:p w:rsidR="00FC55DE" w:rsidRDefault="00FC55DE" w:rsidP="00FC55DE">
      <w:pPr>
        <w:pStyle w:val="ConsPlusNonformat"/>
        <w:jc w:val="both"/>
      </w:pPr>
      <w:r>
        <w:t xml:space="preserve">    </w:t>
      </w:r>
      <w:proofErr w:type="gramStart"/>
      <w:r>
        <w:t>*) Прочие  количественные  показатели  устанавливаются   администрацией</w:t>
      </w:r>
      <w:proofErr w:type="gramEnd"/>
    </w:p>
    <w:p w:rsidR="00FC55DE" w:rsidRDefault="00FC55DE" w:rsidP="00FC55DE">
      <w:pPr>
        <w:pStyle w:val="ConsPlusNonformat"/>
        <w:jc w:val="both"/>
      </w:pPr>
      <w:r>
        <w:t>городского  округа  город  Михайловка  исходя  из  специфики  муниципальной</w:t>
      </w:r>
    </w:p>
    <w:p w:rsidR="00FC55DE" w:rsidRDefault="00FC55DE" w:rsidP="00FC55DE">
      <w:pPr>
        <w:pStyle w:val="ConsPlusNonformat"/>
        <w:jc w:val="both"/>
      </w:pPr>
      <w:r>
        <w:t>услуги, на оказание которой формируется задание.</w:t>
      </w:r>
    </w:p>
    <w:p w:rsidR="005D0A8D" w:rsidRDefault="003A5F43" w:rsidP="00FC55DE">
      <w:pPr>
        <w:spacing w:after="200" w:line="276" w:lineRule="auto"/>
      </w:pPr>
      <w:r>
        <w:t xml:space="preserve">          </w:t>
      </w:r>
    </w:p>
    <w:p w:rsidR="005629AC" w:rsidRDefault="005629AC" w:rsidP="00FC55DE">
      <w:pPr>
        <w:spacing w:after="200" w:line="276" w:lineRule="auto"/>
      </w:pPr>
    </w:p>
    <w:p w:rsidR="005629AC" w:rsidRDefault="005629AC" w:rsidP="00FC55DE">
      <w:pPr>
        <w:spacing w:after="200" w:line="276" w:lineRule="auto"/>
      </w:pPr>
    </w:p>
    <w:p w:rsidR="005629AC" w:rsidRDefault="005629AC" w:rsidP="00FC55DE">
      <w:pPr>
        <w:spacing w:after="200" w:line="276" w:lineRule="auto"/>
      </w:pPr>
    </w:p>
    <w:p w:rsidR="005629AC" w:rsidRDefault="005629AC" w:rsidP="00FC55DE">
      <w:pPr>
        <w:spacing w:after="200" w:line="276" w:lineRule="auto"/>
      </w:pPr>
    </w:p>
    <w:p w:rsidR="005629AC" w:rsidRDefault="005629AC" w:rsidP="00FC55DE">
      <w:pPr>
        <w:spacing w:after="200" w:line="276" w:lineRule="auto"/>
      </w:pPr>
    </w:p>
    <w:p w:rsidR="000D01C2" w:rsidRPr="000D01C2" w:rsidRDefault="000D01C2" w:rsidP="000D01C2">
      <w:pPr>
        <w:ind w:left="6237" w:right="-284"/>
        <w:jc w:val="right"/>
        <w:rPr>
          <w:rFonts w:ascii="Courier New" w:hAnsi="Courier New" w:cs="Courier New"/>
          <w:sz w:val="20"/>
        </w:rPr>
      </w:pPr>
      <w:r w:rsidRPr="000D01C2">
        <w:rPr>
          <w:rFonts w:ascii="Courier New" w:hAnsi="Courier New" w:cs="Courier New"/>
          <w:sz w:val="20"/>
        </w:rPr>
        <w:lastRenderedPageBreak/>
        <w:t xml:space="preserve">Приложение </w:t>
      </w:r>
      <w:r w:rsidR="00504EBF">
        <w:rPr>
          <w:rFonts w:ascii="Courier New" w:hAnsi="Courier New" w:cs="Courier New"/>
          <w:sz w:val="20"/>
        </w:rPr>
        <w:t>2</w:t>
      </w:r>
      <w:r w:rsidRPr="000D01C2">
        <w:rPr>
          <w:rFonts w:ascii="Courier New" w:hAnsi="Courier New" w:cs="Courier New"/>
          <w:sz w:val="20"/>
        </w:rPr>
        <w:t xml:space="preserve"> </w:t>
      </w:r>
    </w:p>
    <w:p w:rsidR="000D01C2" w:rsidRPr="000D01C2" w:rsidRDefault="000D01C2" w:rsidP="000D01C2">
      <w:pPr>
        <w:ind w:left="6237" w:right="-284"/>
        <w:jc w:val="right"/>
        <w:rPr>
          <w:rFonts w:ascii="Courier New" w:hAnsi="Courier New" w:cs="Courier New"/>
          <w:sz w:val="20"/>
        </w:rPr>
      </w:pPr>
      <w:r w:rsidRPr="000D01C2">
        <w:rPr>
          <w:rFonts w:ascii="Courier New" w:hAnsi="Courier New" w:cs="Courier New"/>
          <w:sz w:val="20"/>
        </w:rPr>
        <w:t>к Порядку</w:t>
      </w:r>
    </w:p>
    <w:p w:rsidR="000D01C2" w:rsidRPr="000D01C2" w:rsidRDefault="000D01C2" w:rsidP="000D01C2">
      <w:pPr>
        <w:ind w:left="1701" w:right="-284" w:hanging="1701"/>
        <w:jc w:val="right"/>
        <w:rPr>
          <w:rFonts w:ascii="Courier New" w:hAnsi="Courier New" w:cs="Courier New"/>
          <w:sz w:val="20"/>
        </w:rPr>
      </w:pPr>
      <w:r w:rsidRPr="000D01C2">
        <w:rPr>
          <w:rFonts w:ascii="Courier New" w:hAnsi="Courier New" w:cs="Courier New"/>
          <w:sz w:val="20"/>
        </w:rPr>
        <w:t xml:space="preserve">составления и утверждения плана </w:t>
      </w:r>
    </w:p>
    <w:p w:rsidR="000D01C2" w:rsidRPr="000D01C2" w:rsidRDefault="000D01C2" w:rsidP="000D01C2">
      <w:pPr>
        <w:ind w:left="1701" w:right="-284" w:hanging="1701"/>
        <w:jc w:val="right"/>
        <w:rPr>
          <w:rFonts w:ascii="Courier New" w:hAnsi="Courier New" w:cs="Courier New"/>
          <w:sz w:val="20"/>
        </w:rPr>
      </w:pPr>
      <w:r w:rsidRPr="000D01C2">
        <w:rPr>
          <w:rFonts w:ascii="Courier New" w:hAnsi="Courier New" w:cs="Courier New"/>
          <w:sz w:val="20"/>
        </w:rPr>
        <w:t xml:space="preserve">финансово-хозяйственной деятельности </w:t>
      </w:r>
    </w:p>
    <w:p w:rsidR="000D01C2" w:rsidRPr="000D01C2" w:rsidRDefault="000D01C2" w:rsidP="000D01C2">
      <w:pPr>
        <w:ind w:left="1701" w:right="-284" w:hanging="1701"/>
        <w:jc w:val="right"/>
        <w:rPr>
          <w:rFonts w:ascii="Courier New" w:hAnsi="Courier New" w:cs="Courier New"/>
          <w:sz w:val="20"/>
        </w:rPr>
      </w:pPr>
      <w:r w:rsidRPr="000D01C2">
        <w:rPr>
          <w:rFonts w:ascii="Courier New" w:hAnsi="Courier New" w:cs="Courier New"/>
          <w:sz w:val="20"/>
        </w:rPr>
        <w:t xml:space="preserve">муниципальных бюджетных и автономных учреждений </w:t>
      </w:r>
    </w:p>
    <w:p w:rsidR="000D01C2" w:rsidRPr="000D01C2" w:rsidRDefault="000D01C2" w:rsidP="000D01C2">
      <w:pPr>
        <w:ind w:right="-284"/>
        <w:jc w:val="right"/>
        <w:rPr>
          <w:rFonts w:ascii="Courier New" w:hAnsi="Courier New" w:cs="Courier New"/>
          <w:sz w:val="20"/>
        </w:rPr>
      </w:pPr>
      <w:r w:rsidRPr="000D01C2">
        <w:rPr>
          <w:rFonts w:ascii="Courier New" w:hAnsi="Courier New" w:cs="Courier New"/>
          <w:sz w:val="20"/>
        </w:rPr>
        <w:t>городского округа город Михайловка Волгоградской области</w:t>
      </w:r>
    </w:p>
    <w:p w:rsidR="000D01C2" w:rsidRDefault="000D01C2" w:rsidP="000D01C2">
      <w:pPr>
        <w:pStyle w:val="ConsPlusNormal"/>
        <w:jc w:val="center"/>
        <w:outlineLvl w:val="0"/>
      </w:pPr>
    </w:p>
    <w:p w:rsidR="000D01C2" w:rsidRDefault="000D01C2" w:rsidP="000D01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D01C2" w:rsidRDefault="000D01C2" w:rsidP="000D01C2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наименование должности лица,</w:t>
      </w:r>
      <w:proofErr w:type="gramEnd"/>
    </w:p>
    <w:p w:rsidR="000D01C2" w:rsidRDefault="000D01C2" w:rsidP="000D01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утверждающего</w:t>
      </w:r>
      <w:proofErr w:type="gramEnd"/>
      <w:r>
        <w:rPr>
          <w:rFonts w:ascii="Times New Roman" w:hAnsi="Times New Roman" w:cs="Times New Roman"/>
        </w:rPr>
        <w:t xml:space="preserve"> документ;</w:t>
      </w:r>
    </w:p>
    <w:p w:rsidR="000D01C2" w:rsidRDefault="000D01C2" w:rsidP="000D01C2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наименование органа,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D01C2" w:rsidRDefault="000D01C2" w:rsidP="000D01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функции</w:t>
      </w:r>
    </w:p>
    <w:p w:rsidR="000D01C2" w:rsidRDefault="000D01C2" w:rsidP="000D01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и полномочия учредителя</w:t>
      </w:r>
    </w:p>
    <w:p w:rsidR="000D01C2" w:rsidRDefault="000D01C2" w:rsidP="000D01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(учреждения))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___________ ___________________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подпись</w:t>
      </w:r>
      <w:r>
        <w:t>)     (</w:t>
      </w:r>
      <w:r>
        <w:rPr>
          <w:rFonts w:ascii="Times New Roman" w:hAnsi="Times New Roman" w:cs="Times New Roman"/>
        </w:rPr>
        <w:t>расшифровка</w:t>
      </w:r>
      <w:proofErr w:type="gramEnd"/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                 </w:t>
      </w:r>
      <w:r>
        <w:rPr>
          <w:rFonts w:ascii="Times New Roman" w:hAnsi="Times New Roman" w:cs="Times New Roman"/>
        </w:rPr>
        <w:t>подписи</w:t>
      </w:r>
      <w:r>
        <w:t>)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"__" _________ 20__ г.</w:t>
      </w:r>
    </w:p>
    <w:p w:rsidR="000D01C2" w:rsidRDefault="000D01C2" w:rsidP="000D01C2">
      <w:pPr>
        <w:pStyle w:val="ConsPlusNonformat"/>
        <w:jc w:val="both"/>
      </w:pPr>
    </w:p>
    <w:p w:rsidR="000D01C2" w:rsidRDefault="000D01C2" w:rsidP="000D01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0D01C2" w:rsidRDefault="000D01C2" w:rsidP="000D01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0D01C2" w:rsidRDefault="000D01C2" w:rsidP="000D01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ГОСУДАРСТВЕННОМУ (МУНИЦИПАЛЬНОМУ) УЧРЕЖДЕНИЮ НА 20__ Г.</w:t>
      </w:r>
    </w:p>
    <w:p w:rsidR="000D01C2" w:rsidRDefault="000D01C2" w:rsidP="000D01C2">
      <w:pPr>
        <w:pStyle w:val="ConsPlusNonformat"/>
        <w:jc w:val="both"/>
      </w:pP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>
        <w:t xml:space="preserve">                                               Форма </w:t>
      </w:r>
      <w:r w:rsidRPr="007D2C8B">
        <w:t xml:space="preserve">по </w:t>
      </w:r>
      <w:hyperlink r:id="rId23" w:history="1">
        <w:r w:rsidRPr="007D2C8B">
          <w:rPr>
            <w:rStyle w:val="a7"/>
            <w:color w:val="auto"/>
          </w:rPr>
          <w:t>ОКУД</w:t>
        </w:r>
      </w:hyperlink>
      <w:r w:rsidRPr="007D2C8B">
        <w:t xml:space="preserve"> │  0501016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от "__" ________ 20__ г.            Дата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  <w:rPr>
          <w:rFonts w:ascii="Times New Roman" w:hAnsi="Times New Roman" w:cs="Times New Roman"/>
        </w:rPr>
      </w:pPr>
      <w:r w:rsidRPr="007D2C8B">
        <w:t>Государственное</w:t>
      </w:r>
      <w:r w:rsidRPr="007D2C8B">
        <w:rPr>
          <w:rFonts w:ascii="Times New Roman" w:hAnsi="Times New Roman" w:cs="Times New Roman"/>
        </w:rPr>
        <w:t xml:space="preserve">                                                                                                              │                 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>(муниципальное) учреждение                                  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>(подразделение)            _____________________     по ОКПО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┌────────┐           Дата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ИНН/КПП │        │  представления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└────────┘     предыдущих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Сведений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Наименование бюджета       _____________________    по </w:t>
      </w:r>
      <w:hyperlink r:id="rId24" w:history="1">
        <w:r w:rsidRPr="007D2C8B">
          <w:rPr>
            <w:rStyle w:val="a7"/>
            <w:color w:val="auto"/>
          </w:rPr>
          <w:t>ОКТМО</w:t>
        </w:r>
      </w:hyperlink>
      <w:r w:rsidRPr="007D2C8B">
        <w:t xml:space="preserve">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>Наименование органа,                                         │            │</w:t>
      </w:r>
    </w:p>
    <w:p w:rsidR="000D01C2" w:rsidRPr="007D2C8B" w:rsidRDefault="000D01C2" w:rsidP="000D01C2">
      <w:pPr>
        <w:pStyle w:val="ConsPlusNonformat"/>
        <w:jc w:val="both"/>
      </w:pPr>
      <w:proofErr w:type="gramStart"/>
      <w:r w:rsidRPr="007D2C8B">
        <w:t>осуществляющего</w:t>
      </w:r>
      <w:proofErr w:type="gramEnd"/>
      <w:r w:rsidRPr="007D2C8B">
        <w:t xml:space="preserve"> функции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>и полномочия учредителя    _____________________ Глава по БК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>Наименование органа,                                         │            │</w:t>
      </w:r>
    </w:p>
    <w:p w:rsidR="000D01C2" w:rsidRPr="007D2C8B" w:rsidRDefault="000D01C2" w:rsidP="000D01C2">
      <w:pPr>
        <w:pStyle w:val="ConsPlusNonformat"/>
        <w:jc w:val="both"/>
      </w:pPr>
      <w:proofErr w:type="gramStart"/>
      <w:r w:rsidRPr="007D2C8B">
        <w:t>осуществляющего</w:t>
      </w:r>
      <w:proofErr w:type="gramEnd"/>
      <w:r w:rsidRPr="007D2C8B">
        <w:t xml:space="preserve"> ведение                                     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>лицевого счета             _____________________     по ОКПО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proofErr w:type="gramStart"/>
      <w:r w:rsidRPr="007D2C8B">
        <w:t>Единица измерения: руб. (с точностью до второго              │            │</w:t>
      </w:r>
      <w:proofErr w:type="gramEnd"/>
    </w:p>
    <w:p w:rsidR="000D01C2" w:rsidRPr="007D2C8B" w:rsidRDefault="000D01C2" w:rsidP="000D01C2">
      <w:pPr>
        <w:pStyle w:val="ConsPlusNonformat"/>
        <w:jc w:val="both"/>
      </w:pPr>
      <w:r w:rsidRPr="007D2C8B">
        <w:t xml:space="preserve">десятичного знака)                                   по </w:t>
      </w:r>
      <w:hyperlink r:id="rId25" w:history="1">
        <w:r w:rsidRPr="007D2C8B">
          <w:rPr>
            <w:rStyle w:val="a7"/>
            <w:color w:val="auto"/>
          </w:rPr>
          <w:t>ОКЕИ</w:t>
        </w:r>
      </w:hyperlink>
      <w:r w:rsidRPr="007D2C8B">
        <w:t xml:space="preserve">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├────────────┤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___________________________________                     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(наименование иностранной валюты)                по </w:t>
      </w:r>
      <w:hyperlink r:id="rId26" w:history="1">
        <w:r w:rsidRPr="007D2C8B">
          <w:rPr>
            <w:rStyle w:val="a7"/>
            <w:color w:val="auto"/>
          </w:rPr>
          <w:t>ОКВ</w:t>
        </w:r>
      </w:hyperlink>
      <w:r w:rsidRPr="007D2C8B">
        <w:t xml:space="preserve"> │            │</w:t>
      </w:r>
    </w:p>
    <w:p w:rsidR="000D01C2" w:rsidRPr="007D2C8B" w:rsidRDefault="000D01C2" w:rsidP="000D01C2">
      <w:pPr>
        <w:pStyle w:val="ConsPlusNonformat"/>
        <w:jc w:val="both"/>
      </w:pPr>
      <w:r w:rsidRPr="007D2C8B">
        <w:t xml:space="preserve">                                                             └────────────┘</w:t>
      </w:r>
    </w:p>
    <w:p w:rsidR="000D01C2" w:rsidRPr="007D2C8B" w:rsidRDefault="000D01C2" w:rsidP="000D01C2">
      <w:pPr>
        <w:pStyle w:val="ConsPlusNonformat"/>
        <w:jc w:val="both"/>
      </w:pPr>
    </w:p>
    <w:p w:rsidR="000D01C2" w:rsidRDefault="000D01C2" w:rsidP="000D01C2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0D01C2" w:rsidRDefault="000D01C2" w:rsidP="000D01C2">
      <w:pPr>
        <w:pStyle w:val="ConsPlusNonformat"/>
        <w:jc w:val="both"/>
      </w:pPr>
      <w:r>
        <w:t xml:space="preserve">                    Остаток средств на начало года └──────────────────────┘</w:t>
      </w:r>
    </w:p>
    <w:p w:rsidR="000D01C2" w:rsidRDefault="000D01C2" w:rsidP="000D01C2">
      <w:pPr>
        <w:spacing w:after="200" w:line="276" w:lineRule="auto"/>
      </w:pPr>
      <w:r>
        <w:t xml:space="preserve">                                </w:t>
      </w:r>
    </w:p>
    <w:p w:rsidR="000D01C2" w:rsidRDefault="000D01C2">
      <w:pPr>
        <w:spacing w:after="200" w:line="276" w:lineRule="auto"/>
      </w:pPr>
      <w:r>
        <w:br w:type="page"/>
      </w:r>
    </w:p>
    <w:p w:rsidR="000D01C2" w:rsidRDefault="000D01C2" w:rsidP="000D01C2">
      <w:pPr>
        <w:spacing w:after="200" w:line="276" w:lineRule="auto"/>
        <w:sectPr w:rsidR="000D01C2" w:rsidSect="00FC55DE">
          <w:pgSz w:w="11907" w:h="16840"/>
          <w:pgMar w:top="454" w:right="1276" w:bottom="851" w:left="1559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017"/>
        <w:gridCol w:w="1083"/>
        <w:gridCol w:w="1748"/>
        <w:gridCol w:w="1571"/>
      </w:tblGrid>
      <w:tr w:rsidR="00FF75EC" w:rsidTr="000D01C2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Планируемые</w:t>
            </w:r>
          </w:p>
        </w:tc>
      </w:tr>
      <w:tr w:rsidR="00FF75EC" w:rsidTr="000D01C2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EC" w:rsidRDefault="00FF75E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EC" w:rsidRDefault="00FF75E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EC" w:rsidRDefault="00FF75E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сумма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поступления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выплаты</w:t>
            </w:r>
          </w:p>
        </w:tc>
      </w:tr>
      <w:tr w:rsidR="00FF75EC" w:rsidTr="000D01C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FF75EC" w:rsidTr="000D01C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FF75EC" w:rsidTr="000D01C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FF75EC" w:rsidTr="000D01C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C" w:rsidRDefault="00FF75E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0D01C2" w:rsidRDefault="000D01C2" w:rsidP="000D01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D01C2" w:rsidRPr="000D01C2" w:rsidRDefault="000D01C2" w:rsidP="00A06B9E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2"/>
        </w:rPr>
        <w:t xml:space="preserve">  </w:t>
      </w:r>
      <w:r w:rsidR="00A06B9E">
        <w:rPr>
          <w:rFonts w:ascii="Courier New" w:hAnsi="Courier New" w:cs="Courier New"/>
          <w:sz w:val="12"/>
        </w:rPr>
        <w:t xml:space="preserve">      </w:t>
      </w:r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          Номер страницы │       │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├───────┤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                Всего страниц │       │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└───────┘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Руководитель _________ ____________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</w:t>
      </w:r>
      <w:proofErr w:type="gramStart"/>
      <w:r w:rsidRPr="000D01C2">
        <w:rPr>
          <w:rFonts w:ascii="Courier New" w:hAnsi="Courier New" w:cs="Courier New"/>
          <w:sz w:val="18"/>
          <w:szCs w:val="18"/>
        </w:rPr>
        <w:t>(подпись) (расшифровка</w:t>
      </w:r>
      <w:proofErr w:type="gramEnd"/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подписи)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Руководитель                                                 ОТМЕТКА ОРГАНА, ОСУЩЕСТВЛЯЮЩЕГО ВЕДЕНИЕ ЛИЦЕВОГО СЧЕТА,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финансов</w:t>
      </w:r>
      <w:proofErr w:type="gramStart"/>
      <w:r w:rsidRPr="000D01C2">
        <w:rPr>
          <w:rFonts w:ascii="Courier New" w:hAnsi="Courier New" w:cs="Courier New"/>
          <w:sz w:val="18"/>
          <w:szCs w:val="18"/>
        </w:rPr>
        <w:t>о-</w:t>
      </w:r>
      <w:proofErr w:type="gramEnd"/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            │               О ПРИНЯТИИ НАСТОЯЩИХ СВЕДЕНИЙ              │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экономической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службы       _________ ____________                       │</w:t>
      </w:r>
      <w:proofErr w:type="gramStart"/>
      <w:r w:rsidRPr="000D01C2">
        <w:rPr>
          <w:rFonts w:ascii="Courier New" w:hAnsi="Courier New" w:cs="Courier New"/>
          <w:sz w:val="18"/>
          <w:szCs w:val="18"/>
        </w:rPr>
        <w:t>Ответственный</w:t>
      </w:r>
      <w:proofErr w:type="gramEnd"/>
      <w:r w:rsidRPr="000D01C2">
        <w:rPr>
          <w:rFonts w:ascii="Courier New" w:hAnsi="Courier New" w:cs="Courier New"/>
          <w:sz w:val="18"/>
          <w:szCs w:val="18"/>
        </w:rPr>
        <w:t xml:space="preserve"> ___________ _________ ____________ _________│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</w:t>
      </w:r>
      <w:proofErr w:type="gramStart"/>
      <w:r w:rsidRPr="000D01C2">
        <w:rPr>
          <w:rFonts w:ascii="Courier New" w:hAnsi="Courier New" w:cs="Courier New"/>
          <w:sz w:val="18"/>
          <w:szCs w:val="18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0D01C2">
        <w:rPr>
          <w:rFonts w:ascii="Courier New" w:hAnsi="Courier New" w:cs="Courier New"/>
          <w:sz w:val="18"/>
          <w:szCs w:val="18"/>
        </w:rPr>
        <w:t>подписи)                        │                                       подписи)           │</w:t>
      </w:r>
      <w:proofErr w:type="gramEnd"/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Ответственный                                             │"__" ____________ 20__ г.                                 │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>исполнитель ___________ _________ ____________ __________ └ ─ ─ ─ ─ ─ ─ ─ ─ ─ ─ ─ ─ ─ ─ ─ ─ ─ ─ ─ ─ ─ ─ ─ ─ ─ ─ ─ ─ ─┘</w:t>
      </w:r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</w:t>
      </w:r>
      <w:proofErr w:type="gramStart"/>
      <w:r w:rsidRPr="000D01C2">
        <w:rPr>
          <w:rFonts w:ascii="Courier New" w:hAnsi="Courier New" w:cs="Courier New"/>
          <w:sz w:val="18"/>
          <w:szCs w:val="18"/>
        </w:rPr>
        <w:t>(должность) (подпись) (расшифровка (телефон)</w:t>
      </w:r>
      <w:proofErr w:type="gramEnd"/>
    </w:p>
    <w:p w:rsidR="000D01C2" w:rsidRPr="000D01C2" w:rsidRDefault="000D01C2" w:rsidP="000D01C2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0D01C2">
        <w:rPr>
          <w:rFonts w:ascii="Courier New" w:hAnsi="Courier New" w:cs="Courier New"/>
          <w:sz w:val="18"/>
          <w:szCs w:val="18"/>
        </w:rPr>
        <w:t xml:space="preserve">                                    подписи)</w:t>
      </w:r>
    </w:p>
    <w:p w:rsidR="000D01C2" w:rsidRDefault="000D01C2" w:rsidP="00356FDF">
      <w:pPr>
        <w:widowControl w:val="0"/>
        <w:autoSpaceDE w:val="0"/>
        <w:autoSpaceDN w:val="0"/>
        <w:jc w:val="both"/>
      </w:pPr>
      <w:r w:rsidRPr="000D01C2">
        <w:rPr>
          <w:rFonts w:ascii="Courier New" w:hAnsi="Courier New" w:cs="Courier New"/>
          <w:sz w:val="18"/>
          <w:szCs w:val="18"/>
        </w:rPr>
        <w:t>"__" _________ 20__ г.</w:t>
      </w:r>
    </w:p>
    <w:sectPr w:rsidR="000D01C2" w:rsidSect="000D01C2">
      <w:pgSz w:w="16840" w:h="11907" w:orient="landscape"/>
      <w:pgMar w:top="1276" w:right="851" w:bottom="155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3B"/>
    <w:multiLevelType w:val="hybridMultilevel"/>
    <w:tmpl w:val="ADF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9D"/>
    <w:multiLevelType w:val="hybridMultilevel"/>
    <w:tmpl w:val="1A464112"/>
    <w:lvl w:ilvl="0" w:tplc="48240BD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B"/>
    <w:rsid w:val="00022DF3"/>
    <w:rsid w:val="00041492"/>
    <w:rsid w:val="000859F3"/>
    <w:rsid w:val="000D01C2"/>
    <w:rsid w:val="001538BE"/>
    <w:rsid w:val="001B005B"/>
    <w:rsid w:val="001F5040"/>
    <w:rsid w:val="002306FD"/>
    <w:rsid w:val="00247D95"/>
    <w:rsid w:val="00261728"/>
    <w:rsid w:val="00286359"/>
    <w:rsid w:val="0029057B"/>
    <w:rsid w:val="002B725A"/>
    <w:rsid w:val="002C5843"/>
    <w:rsid w:val="002D5138"/>
    <w:rsid w:val="00335E8A"/>
    <w:rsid w:val="00356FDF"/>
    <w:rsid w:val="00396C41"/>
    <w:rsid w:val="003A5F43"/>
    <w:rsid w:val="003A5F8E"/>
    <w:rsid w:val="003E072B"/>
    <w:rsid w:val="00405AB3"/>
    <w:rsid w:val="0041587F"/>
    <w:rsid w:val="00431B37"/>
    <w:rsid w:val="004320FC"/>
    <w:rsid w:val="004734BB"/>
    <w:rsid w:val="004E15D0"/>
    <w:rsid w:val="005035EC"/>
    <w:rsid w:val="00504EBF"/>
    <w:rsid w:val="00527398"/>
    <w:rsid w:val="00527D22"/>
    <w:rsid w:val="005629AC"/>
    <w:rsid w:val="00563C0A"/>
    <w:rsid w:val="005B3932"/>
    <w:rsid w:val="005B76C5"/>
    <w:rsid w:val="005C0482"/>
    <w:rsid w:val="005C0EAE"/>
    <w:rsid w:val="005C3EED"/>
    <w:rsid w:val="005D0A8D"/>
    <w:rsid w:val="00664285"/>
    <w:rsid w:val="006750B8"/>
    <w:rsid w:val="006B14CB"/>
    <w:rsid w:val="00717A20"/>
    <w:rsid w:val="00741124"/>
    <w:rsid w:val="007A4864"/>
    <w:rsid w:val="007D2C8B"/>
    <w:rsid w:val="00802453"/>
    <w:rsid w:val="00845797"/>
    <w:rsid w:val="00860327"/>
    <w:rsid w:val="00875F47"/>
    <w:rsid w:val="00883108"/>
    <w:rsid w:val="008A536B"/>
    <w:rsid w:val="00902DBA"/>
    <w:rsid w:val="0096421B"/>
    <w:rsid w:val="0099403D"/>
    <w:rsid w:val="009D470A"/>
    <w:rsid w:val="00A06B9E"/>
    <w:rsid w:val="00A81D64"/>
    <w:rsid w:val="00A9663F"/>
    <w:rsid w:val="00AB37D8"/>
    <w:rsid w:val="00B106AE"/>
    <w:rsid w:val="00B111C7"/>
    <w:rsid w:val="00B726F1"/>
    <w:rsid w:val="00B76FC4"/>
    <w:rsid w:val="00B831EC"/>
    <w:rsid w:val="00BC3698"/>
    <w:rsid w:val="00BD1467"/>
    <w:rsid w:val="00C460F8"/>
    <w:rsid w:val="00CA3368"/>
    <w:rsid w:val="00CE5A99"/>
    <w:rsid w:val="00D5113A"/>
    <w:rsid w:val="00D9206E"/>
    <w:rsid w:val="00DB5AAE"/>
    <w:rsid w:val="00E53D75"/>
    <w:rsid w:val="00E871B0"/>
    <w:rsid w:val="00EA3662"/>
    <w:rsid w:val="00EC59E5"/>
    <w:rsid w:val="00F5709C"/>
    <w:rsid w:val="00FB4C5F"/>
    <w:rsid w:val="00FC55DE"/>
    <w:rsid w:val="00FF567A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2905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57B"/>
    <w:pPr>
      <w:ind w:left="708"/>
    </w:pPr>
  </w:style>
  <w:style w:type="paragraph" w:customStyle="1" w:styleId="ConsPlusNormal">
    <w:name w:val="ConsPlusNormal"/>
    <w:rsid w:val="00675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106AE"/>
    <w:rPr>
      <w:color w:val="0000FF" w:themeColor="hyperlink"/>
      <w:u w:val="single"/>
    </w:rPr>
  </w:style>
  <w:style w:type="paragraph" w:customStyle="1" w:styleId="ConsPlusNonformat">
    <w:name w:val="ConsPlusNonformat"/>
    <w:rsid w:val="003A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2905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57B"/>
    <w:pPr>
      <w:ind w:left="708"/>
    </w:pPr>
  </w:style>
  <w:style w:type="paragraph" w:customStyle="1" w:styleId="ConsPlusNormal">
    <w:name w:val="ConsPlusNormal"/>
    <w:rsid w:val="00675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106AE"/>
    <w:rPr>
      <w:color w:val="0000FF" w:themeColor="hyperlink"/>
      <w:u w:val="single"/>
    </w:rPr>
  </w:style>
  <w:style w:type="paragraph" w:customStyle="1" w:styleId="ConsPlusNonformat">
    <w:name w:val="ConsPlusNonformat"/>
    <w:rsid w:val="003A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DBC5EC81E356C7BB4B9A3AD197062B083E68207CEr2Y4I" TargetMode="External"/><Relationship Id="rId13" Type="http://schemas.openxmlformats.org/officeDocument/2006/relationships/hyperlink" Target="consultantplus://offline/ref=6366FAAF16BAD65EE5CAE59DDD20C7598F6152246743C3BEC6714AF93860256130C7ADF3DC4C4473XEoEP" TargetMode="External"/><Relationship Id="rId18" Type="http://schemas.openxmlformats.org/officeDocument/2006/relationships/hyperlink" Target="consultantplus://offline/ref=71607743CC4F57DD95F92E9B5CB4C3518051921C3108C4F5F54FE2B958M3s7J" TargetMode="External"/><Relationship Id="rId26" Type="http://schemas.openxmlformats.org/officeDocument/2006/relationships/hyperlink" Target="consultantplus://offline/ref=4C85782873EDE07FFB864461F65D9854728083D5FFA42BC2B1AFC12A61V6M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1918CFF756DAE19FE28C98E9AF987E74F6F2CDFE4156CB280CE9D998l4fAJ" TargetMode="External"/><Relationship Id="rId7" Type="http://schemas.openxmlformats.org/officeDocument/2006/relationships/hyperlink" Target="consultantplus://offline/ref=71607743CC4F57DD95F92E9B5CB4C3518050931F3F0EC4F5F54FE2B958372DA217428DA2234453A3M7s7J" TargetMode="External"/><Relationship Id="rId12" Type="http://schemas.openxmlformats.org/officeDocument/2006/relationships/hyperlink" Target="consultantplus://offline/ref=6366FAAF16BAD65EE5CAE59DDD20C7598F6152236045C3BEC6714AF938X6o0P" TargetMode="External"/><Relationship Id="rId17" Type="http://schemas.openxmlformats.org/officeDocument/2006/relationships/hyperlink" Target="consultantplus://offline/ref=71607743CC4F57DD95F92E9B5CB4C35180519C1B340BC4F5F54FE2B958M3s7J" TargetMode="External"/><Relationship Id="rId25" Type="http://schemas.openxmlformats.org/officeDocument/2006/relationships/hyperlink" Target="consultantplus://offline/ref=4C85782873EDE07FFB864461F65D9854728081D7FCA52BC2B1AFC12A61V6M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607743CC4F57DD95F92E9B5CB4C351805F9C143603C4F5F54FE2B958372DA217428DA2234453A3M7s0J" TargetMode="External"/><Relationship Id="rId20" Type="http://schemas.openxmlformats.org/officeDocument/2006/relationships/hyperlink" Target="consultantplus://offline/ref=E81918CFF756DAE19FE28C98E9AF987E74F6F5C1FD4456CB280CE9D998l4f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194.0.37.2\URes\Kotlyarova\&#1056;&#1072;&#1073;&#1086;&#1095;&#1080;&#1081;%20&#1089;&#1090;&#1086;&#1083;\&#1055;&#1083;&#1072;&#1085;%20&#1060;&#1061;&#1044;%202017\&#1055;&#1086;&#1088;&#1103;&#1076;&#1086;&#1082;%20&#1089;&#1086;&#1089;&#1090;&#1072;&#1074;&#1083;&#1077;&#1085;&#1080;&#1103;%20&#1080;%20&#1091;&#1090;&#1074;&#1077;&#1088;&#1078;&#1076;&#1077;&#1085;&#1080;&#1103;%20&#1087;&#1083;&#1072;&#1085;&#1072;%20&#1060;&#1061;&#1044;.docx" TargetMode="External"/><Relationship Id="rId24" Type="http://schemas.openxmlformats.org/officeDocument/2006/relationships/hyperlink" Target="consultantplus://offline/ref=4C85782873EDE07FFB864461F65D985471848FDBF9A72BC2B1AFC12A61V6M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07743CC4F57DD95F92E9B5CB4C351805F9D1F310AC4F5F54FE2B958M3s7J" TargetMode="External"/><Relationship Id="rId23" Type="http://schemas.openxmlformats.org/officeDocument/2006/relationships/hyperlink" Target="consultantplus://offline/ref=4C85782873EDE07FFB864461F65D9854728080D7FAA62BC2B1AFC12A61V6M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464A0EAA1111AA9C9D49AF877FC7F4011EDB3230CC285ED7E0DFD606w0kBI" TargetMode="External"/><Relationship Id="rId19" Type="http://schemas.openxmlformats.org/officeDocument/2006/relationships/hyperlink" Target="consultantplus://offline/ref=E81918CFF756DAE19FE28C98E9AF987E74F6F5C6FA4256CB280CE9D998l4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64A0EAA1111AA9C9D49AF877FC7F4011EDB3230CC285ED7E0DFD6060B2ABD3D6646AFCA8Cw8kEI" TargetMode="External"/><Relationship Id="rId14" Type="http://schemas.openxmlformats.org/officeDocument/2006/relationships/hyperlink" Target="consultantplus://offline/ref=71607743CC4F57DD95F92E9B5CB4C351805B9D1F3408C4F5F54FE2B958372DA217428DA2234453A2M7sBJ" TargetMode="External"/><Relationship Id="rId22" Type="http://schemas.openxmlformats.org/officeDocument/2006/relationships/hyperlink" Target="file:///\\194.0.37.2\URes\Kotlyarova\&#1056;&#1072;&#1073;&#1086;&#1095;&#1080;&#1081;%20&#1089;&#1090;&#1086;&#1083;\&#1055;&#1083;&#1072;&#1085;%20&#1060;&#1061;&#1044;%202017\&#1055;&#1086;&#1088;&#1103;&#1076;&#1086;&#1082;%20&#1089;&#1086;&#1089;&#1090;&#1072;&#1074;&#1083;&#1077;&#1085;&#1080;&#1103;%20&#1080;%20&#1091;&#1090;&#1074;&#1077;&#1088;&#1078;&#1076;&#1077;&#1085;&#1080;&#1103;%20&#1087;&#1083;&#1072;&#1085;&#1072;%20&#1060;&#1061;&#1044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19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28</cp:revision>
  <cp:lastPrinted>2017-02-02T07:53:00Z</cp:lastPrinted>
  <dcterms:created xsi:type="dcterms:W3CDTF">2016-12-28T06:59:00Z</dcterms:created>
  <dcterms:modified xsi:type="dcterms:W3CDTF">2017-02-02T07:54:00Z</dcterms:modified>
</cp:coreProperties>
</file>